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117D4" w14:textId="77777777" w:rsidR="001D618A" w:rsidRDefault="00207B12" w:rsidP="005A6209">
      <w:pPr>
        <w:pStyle w:val="Logo"/>
      </w:pPr>
      <w:r>
        <w:rPr>
          <w:lang w:val="en-GB" w:eastAsia="en-GB"/>
        </w:rPr>
        <w:drawing>
          <wp:inline distT="0" distB="0" distL="0" distR="0" wp14:anchorId="1D374732" wp14:editId="63A06B4B">
            <wp:extent cx="2447378" cy="145943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56" cy="146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BD1D9" w14:textId="5F9DA904" w:rsidR="001D618A" w:rsidRPr="00545927" w:rsidRDefault="00F4033B" w:rsidP="005A6209">
      <w:pPr>
        <w:pStyle w:val="CompanyName"/>
      </w:pPr>
      <w:r>
        <w:t>Sveučilište</w:t>
      </w:r>
      <w:r w:rsidR="001D618A">
        <w:t xml:space="preserve"> u Splitu</w:t>
      </w:r>
    </w:p>
    <w:p w14:paraId="342E1CA6" w14:textId="19E41675" w:rsidR="003315BA" w:rsidRPr="003315BA" w:rsidRDefault="003315BA" w:rsidP="005A6209">
      <w:pPr>
        <w:pStyle w:val="Title"/>
      </w:pPr>
      <w:r>
        <w:t>Akcijski plan provedbe Strategije Sveu</w:t>
      </w:r>
      <w:r w:rsidR="0093605D">
        <w:t>čilišta u Splitu za 2018</w:t>
      </w:r>
      <w:r w:rsidR="00951A47">
        <w:t xml:space="preserve">. </w:t>
      </w:r>
    </w:p>
    <w:p w14:paraId="47F68735" w14:textId="77777777" w:rsidR="001D618A" w:rsidRPr="001B5125" w:rsidRDefault="001D618A" w:rsidP="005A6209">
      <w:pPr>
        <w:pStyle w:val="Subtitle"/>
      </w:pPr>
    </w:p>
    <w:p w14:paraId="57ADE8AD" w14:textId="1E39C3D0" w:rsidR="001D618A" w:rsidRPr="001B5125" w:rsidRDefault="001D618A" w:rsidP="005A6209">
      <w:pPr>
        <w:pStyle w:val="Subtitle"/>
      </w:pPr>
    </w:p>
    <w:p w14:paraId="0C7FF29B" w14:textId="08E11E28" w:rsidR="001D618A" w:rsidRPr="00F33FA0" w:rsidRDefault="001E0F97" w:rsidP="005A6209">
      <w:pPr>
        <w:rPr>
          <w:noProof/>
          <w:color w:val="808080"/>
          <w:szCs w:val="22"/>
        </w:rPr>
        <w:sectPr w:rsidR="001D618A" w:rsidRPr="00F33FA0" w:rsidSect="00C86179">
          <w:type w:val="continuous"/>
          <w:pgSz w:w="16820" w:h="11900" w:orient="landscape" w:code="9"/>
          <w:pgMar w:top="1080" w:right="1080" w:bottom="1080" w:left="1080" w:header="720" w:footer="1022" w:gutter="0"/>
          <w:cols w:space="720"/>
          <w:titlePg/>
          <w:docGrid w:linePitch="326"/>
        </w:sectPr>
      </w:pPr>
      <w:r>
        <w:br w:type="page"/>
      </w:r>
    </w:p>
    <w:p w14:paraId="67D1D486" w14:textId="3F4E9E87" w:rsidR="002471A4" w:rsidRDefault="002471A4" w:rsidP="005A6209">
      <w:bookmarkStart w:id="0" w:name="_Toc535734375"/>
    </w:p>
    <w:bookmarkEnd w:id="0"/>
    <w:p w14:paraId="49EF130E" w14:textId="6A08B48E" w:rsidR="002471A4" w:rsidRPr="00F91C64" w:rsidRDefault="002471A4" w:rsidP="005A6209">
      <w:pPr>
        <w:pStyle w:val="ListParagraph"/>
        <w:numPr>
          <w:ilvl w:val="0"/>
          <w:numId w:val="41"/>
        </w:numPr>
      </w:pPr>
      <w:r w:rsidRPr="00F91C64">
        <w:t xml:space="preserve">ZADACI STRATEŠKOG PODRUČJA </w:t>
      </w:r>
      <w:r w:rsidR="00F43CB7">
        <w:t xml:space="preserve">- </w:t>
      </w:r>
      <w:r w:rsidRPr="00F91C64">
        <w:t>ZNANOST I ISTRAŽIVANJE, UMJETNOST I STVARALAŠTVO</w:t>
      </w:r>
    </w:p>
    <w:p w14:paraId="1F95CBA6" w14:textId="77777777" w:rsidR="002471A4" w:rsidRDefault="002471A4" w:rsidP="005A6209"/>
    <w:p w14:paraId="342C7DE6" w14:textId="66942C2B" w:rsidR="002471A4" w:rsidRPr="008D2092" w:rsidRDefault="002471A4" w:rsidP="005A6209">
      <w:r w:rsidRPr="008D2092">
        <w:t>STRATEŠKI CILJ</w:t>
      </w:r>
      <w:r w:rsidR="00DD0F97">
        <w:t xml:space="preserve"> 1.</w:t>
      </w:r>
      <w:r w:rsidRPr="008D2092">
        <w:t xml:space="preserve"> Sveu</w:t>
      </w:r>
      <w:r w:rsidRPr="008D2092">
        <w:rPr>
          <w:rFonts w:eastAsia="MS Gothic"/>
        </w:rPr>
        <w:t>č</w:t>
      </w:r>
      <w:r w:rsidRPr="008D2092">
        <w:t>ili</w:t>
      </w:r>
      <w:r w:rsidRPr="008D2092">
        <w:rPr>
          <w:rFonts w:eastAsia="Malgun Gothic"/>
        </w:rPr>
        <w:t>š</w:t>
      </w:r>
      <w:r w:rsidRPr="008D2092">
        <w:t>te u Splitu je istra</w:t>
      </w:r>
      <w:r w:rsidRPr="008D2092">
        <w:rPr>
          <w:rFonts w:eastAsia="Malgun Gothic"/>
        </w:rPr>
        <w:t>ž</w:t>
      </w:r>
      <w:r w:rsidRPr="008D2092">
        <w:t>iva</w:t>
      </w:r>
      <w:r w:rsidRPr="008D2092">
        <w:rPr>
          <w:rFonts w:eastAsia="MS Gothic"/>
        </w:rPr>
        <w:t>č</w:t>
      </w:r>
      <w:r w:rsidRPr="008D2092">
        <w:t>ko sveu</w:t>
      </w:r>
      <w:r w:rsidRPr="008D2092">
        <w:rPr>
          <w:rFonts w:eastAsia="MS Gothic"/>
        </w:rPr>
        <w:t>č</w:t>
      </w:r>
      <w:r w:rsidRPr="008D2092">
        <w:t>ili</w:t>
      </w:r>
      <w:r w:rsidRPr="008D2092">
        <w:rPr>
          <w:rFonts w:eastAsia="Malgun Gothic"/>
        </w:rPr>
        <w:t>š</w:t>
      </w:r>
      <w:r w:rsidRPr="008D2092">
        <w:t xml:space="preserve">te prepoznato u Europskom </w:t>
      </w:r>
      <w:r w:rsidR="00883394">
        <w:t xml:space="preserve">odnosno globalnom </w:t>
      </w:r>
      <w:r w:rsidRPr="008D2092">
        <w:t>istraživa</w:t>
      </w:r>
      <w:r w:rsidRPr="008D2092">
        <w:rPr>
          <w:rFonts w:eastAsia="MS Gothic"/>
        </w:rPr>
        <w:t>č</w:t>
      </w:r>
      <w:r w:rsidRPr="008D2092">
        <w:t xml:space="preserve">kom prostoru. </w:t>
      </w:r>
    </w:p>
    <w:tbl>
      <w:tblPr>
        <w:tblStyle w:val="TableGrid1"/>
        <w:tblW w:w="13811" w:type="dxa"/>
        <w:tblLook w:val="04A0" w:firstRow="1" w:lastRow="0" w:firstColumn="1" w:lastColumn="0" w:noHBand="0" w:noVBand="1"/>
      </w:tblPr>
      <w:tblGrid>
        <w:gridCol w:w="4092"/>
        <w:gridCol w:w="2499"/>
        <w:gridCol w:w="3610"/>
        <w:gridCol w:w="3610"/>
      </w:tblGrid>
      <w:tr w:rsidR="001E0F97" w:rsidRPr="008D2092" w14:paraId="6E76FB55" w14:textId="64BCA496" w:rsidTr="001E0F97">
        <w:tc>
          <w:tcPr>
            <w:tcW w:w="4092" w:type="dxa"/>
            <w:shd w:val="pct15" w:color="auto" w:fill="auto"/>
          </w:tcPr>
          <w:p w14:paraId="29E69E39" w14:textId="77777777" w:rsidR="001E0F97" w:rsidRPr="008D2092" w:rsidRDefault="001E0F97" w:rsidP="005A6209">
            <w:r w:rsidRPr="008D2092">
              <w:t xml:space="preserve">Zadatak </w:t>
            </w:r>
          </w:p>
        </w:tc>
        <w:tc>
          <w:tcPr>
            <w:tcW w:w="2499" w:type="dxa"/>
            <w:shd w:val="pct15" w:color="auto" w:fill="auto"/>
          </w:tcPr>
          <w:p w14:paraId="0F50B6FE" w14:textId="77777777" w:rsidR="001E0F97" w:rsidRPr="008D2092" w:rsidRDefault="001E0F97" w:rsidP="005A6209">
            <w:r w:rsidRPr="008D2092">
              <w:t xml:space="preserve">Pokazatelj </w:t>
            </w:r>
          </w:p>
        </w:tc>
        <w:tc>
          <w:tcPr>
            <w:tcW w:w="3610" w:type="dxa"/>
            <w:shd w:val="pct15" w:color="auto" w:fill="auto"/>
          </w:tcPr>
          <w:p w14:paraId="2688F04A" w14:textId="77777777" w:rsidR="001E0F97" w:rsidRPr="008D2092" w:rsidRDefault="001E0F97" w:rsidP="005A6209">
            <w:r w:rsidRPr="008D2092">
              <w:t>Ciljna vrijednost</w:t>
            </w:r>
          </w:p>
        </w:tc>
        <w:tc>
          <w:tcPr>
            <w:tcW w:w="3610" w:type="dxa"/>
            <w:shd w:val="pct15" w:color="auto" w:fill="auto"/>
          </w:tcPr>
          <w:p w14:paraId="34030BEC" w14:textId="63A6E8D7" w:rsidR="001E0F97" w:rsidRPr="008D2092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8D2092" w14:paraId="0C231180" w14:textId="73ED391E" w:rsidTr="001E0F97">
        <w:tc>
          <w:tcPr>
            <w:tcW w:w="4092" w:type="dxa"/>
            <w:shd w:val="clear" w:color="auto" w:fill="auto"/>
          </w:tcPr>
          <w:p w14:paraId="6594CB69" w14:textId="2B5A05EA" w:rsidR="001E0F97" w:rsidRPr="008D2092" w:rsidRDefault="001E0F97" w:rsidP="005A6209">
            <w:r w:rsidRPr="008D2092">
              <w:t xml:space="preserve">1. </w:t>
            </w:r>
            <w:r>
              <w:t>Poticati</w:t>
            </w:r>
            <w:r w:rsidRPr="008D2092">
              <w:t xml:space="preserve"> dolazne/odlazne mobilnosti istraživača</w:t>
            </w:r>
            <w:r>
              <w:t xml:space="preserve"> </w:t>
            </w:r>
          </w:p>
        </w:tc>
        <w:tc>
          <w:tcPr>
            <w:tcW w:w="2499" w:type="dxa"/>
            <w:shd w:val="clear" w:color="auto" w:fill="auto"/>
          </w:tcPr>
          <w:p w14:paraId="184C6BC4" w14:textId="77777777" w:rsidR="001E0F97" w:rsidRPr="008D2092" w:rsidRDefault="001E0F97" w:rsidP="005A6209">
            <w:r w:rsidRPr="008D2092">
              <w:t>Broj dolaznih/odlaznih mobilnosti istraživača</w:t>
            </w:r>
          </w:p>
        </w:tc>
        <w:tc>
          <w:tcPr>
            <w:tcW w:w="3610" w:type="dxa"/>
            <w:shd w:val="clear" w:color="auto" w:fill="auto"/>
          </w:tcPr>
          <w:p w14:paraId="46CEF1E7" w14:textId="77777777" w:rsidR="001E0F97" w:rsidRPr="008D2092" w:rsidRDefault="001E0F97" w:rsidP="005A6209">
            <w:r w:rsidRPr="008D2092">
              <w:t>Porast broja dolaznih i odlaznih istraživača za 10% godišnje</w:t>
            </w:r>
          </w:p>
        </w:tc>
        <w:tc>
          <w:tcPr>
            <w:tcW w:w="3610" w:type="dxa"/>
          </w:tcPr>
          <w:p w14:paraId="762DB300" w14:textId="77777777" w:rsidR="00FC34DD" w:rsidRDefault="00FC34DD" w:rsidP="005A6209">
            <w:r>
              <w:t>Kroz organizaciju i promociju međunarodne ljetne škole Sveučilišta u Splitu povećati broj stranih polaznika na svim predmetima koji se nude. (UNIST)</w:t>
            </w:r>
          </w:p>
          <w:p w14:paraId="22733ACE" w14:textId="5949119C" w:rsidR="00197D81" w:rsidRPr="00430BC5" w:rsidRDefault="00197D81" w:rsidP="005A6209">
            <w:pPr>
              <w:rPr>
                <w:b/>
              </w:rPr>
            </w:pPr>
            <w:r>
              <w:t xml:space="preserve">Organiziranje događanja koje će ugostiti strane istraživače i njihove mentore. (MIROR, </w:t>
            </w:r>
            <w:r w:rsidRPr="00074E96">
              <w:rPr>
                <w:i/>
              </w:rPr>
              <w:t>Networking Meeting</w:t>
            </w:r>
            <w:r>
              <w:t>) (UNIST)</w:t>
            </w:r>
          </w:p>
          <w:p w14:paraId="39A3C6A1" w14:textId="63356E07" w:rsidR="00197D81" w:rsidRDefault="00197D81" w:rsidP="005A6209">
            <w:r>
              <w:t>Realizacija dvije odlazne mobilnosti istraživača na partnerske institucije. (MIROR) (UNIST)</w:t>
            </w:r>
          </w:p>
          <w:p w14:paraId="5B07E780" w14:textId="2D874B5E" w:rsidR="00197D81" w:rsidRDefault="00197D81" w:rsidP="005A6209">
            <w:r>
              <w:lastRenderedPageBreak/>
              <w:t>Održavanje radionica namijenjenih poticanju odlaznih i dolaznih mobilnosti stranih i domaćih istraživača. (UNIST)</w:t>
            </w:r>
          </w:p>
          <w:p w14:paraId="6874B8D6" w14:textId="58E16803" w:rsidR="001E0F97" w:rsidRDefault="00197D81" w:rsidP="005A6209">
            <w:r>
              <w:t>O</w:t>
            </w:r>
            <w:r w:rsidR="003E5CD1" w:rsidRPr="003E5CD1">
              <w:t>stvariti pet odlaznih i pet dolaznih mobilnosti nastavnika u okviru Erasmus + programa (SOSS)</w:t>
            </w:r>
          </w:p>
          <w:p w14:paraId="693F2FE2" w14:textId="77777777" w:rsidR="00A10210" w:rsidRDefault="00A10210" w:rsidP="005A6209">
            <w:r>
              <w:t>Ostvariti dvije dolazne i dvije odlazne mobilnosti istraživača (KBF)</w:t>
            </w:r>
          </w:p>
          <w:p w14:paraId="723CA914" w14:textId="77777777" w:rsidR="00682B09" w:rsidRDefault="00682B09" w:rsidP="005A6209">
            <w:r w:rsidRPr="00682B09">
              <w:t>7 dolaznih i 7 odlaznih mobilnosti</w:t>
            </w:r>
            <w:r>
              <w:t xml:space="preserve"> (KIFST)</w:t>
            </w:r>
          </w:p>
          <w:p w14:paraId="2351CFEC" w14:textId="77777777" w:rsidR="007C0EE2" w:rsidRDefault="007C0EE2" w:rsidP="005A6209">
            <w:r>
              <w:t>Minimalno jedna dolazna i odlazna mobilnost (SOFZ)</w:t>
            </w:r>
          </w:p>
          <w:p w14:paraId="03AFEA5A" w14:textId="77777777" w:rsidR="00516B1F" w:rsidRDefault="00516B1F" w:rsidP="005A6209">
            <w:r w:rsidRPr="00516B1F">
              <w:t>Porast dolaznih i odlaznih istraživača za 5%</w:t>
            </w:r>
            <w:r>
              <w:t xml:space="preserve"> (KTF)</w:t>
            </w:r>
          </w:p>
          <w:p w14:paraId="745D80CF" w14:textId="77777777" w:rsidR="00646CD7" w:rsidRDefault="00646CD7" w:rsidP="005A6209">
            <w:r w:rsidRPr="00646CD7">
              <w:t>Ostvariti 3 dolazne i 3 odlazne mobilnosti istraživača</w:t>
            </w:r>
            <w:r>
              <w:t xml:space="preserve"> (SOSM)</w:t>
            </w:r>
          </w:p>
          <w:p w14:paraId="44EA9EFC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Ostvariti ciljnu vrijednost (PMF)</w:t>
            </w:r>
          </w:p>
          <w:p w14:paraId="1329A86E" w14:textId="77777777" w:rsidR="00E6143A" w:rsidRDefault="00E6143A" w:rsidP="005A6209">
            <w:r>
              <w:lastRenderedPageBreak/>
              <w:t>U 2017. p</w:t>
            </w:r>
            <w:r w:rsidRPr="00847F6E">
              <w:t xml:space="preserve">rijavljeno je 9 projekata, a odobreno je 7 projekata – realizacija </w:t>
            </w:r>
            <w:r>
              <w:t xml:space="preserve">tih projekata planira se </w:t>
            </w:r>
            <w:r w:rsidRPr="00847F6E">
              <w:t>u 2018.</w:t>
            </w:r>
            <w:r>
              <w:t xml:space="preserve"> Što će povećati broj </w:t>
            </w:r>
            <w:r w:rsidRPr="008D2092">
              <w:t>dolaznih/odlaznih mobilnosti istraživača</w:t>
            </w:r>
            <w:r>
              <w:t xml:space="preserve"> (PFST)</w:t>
            </w:r>
          </w:p>
          <w:p w14:paraId="74E7C15E" w14:textId="77777777" w:rsidR="00697057" w:rsidRPr="00697057" w:rsidRDefault="00697057" w:rsidP="005A6209">
            <w:r w:rsidRPr="00697057">
              <w:t>Istraživači dolazni -17</w:t>
            </w:r>
          </w:p>
          <w:p w14:paraId="79F22F74" w14:textId="3D1EF52E" w:rsidR="00697057" w:rsidRDefault="00697057" w:rsidP="005A6209">
            <w:r w:rsidRPr="00697057">
              <w:t>Istraživači odlazni - 15</w:t>
            </w:r>
            <w:r>
              <w:t xml:space="preserve"> (UMAS)</w:t>
            </w:r>
          </w:p>
          <w:p w14:paraId="0533BA0F" w14:textId="77777777" w:rsidR="00744221" w:rsidRPr="00473F98" w:rsidRDefault="00744221" w:rsidP="005A6209">
            <w:r w:rsidRPr="00473F98">
              <w:t>Ostvariti 5 dolaznih i 5 odlaznih mobilnosti (FGAG)</w:t>
            </w:r>
          </w:p>
          <w:p w14:paraId="2C7584ED" w14:textId="77777777" w:rsidR="00744221" w:rsidRPr="00473F98" w:rsidRDefault="00744221" w:rsidP="005A6209">
            <w:r w:rsidRPr="00473F98">
              <w:t xml:space="preserve">Organizirati ERASMUS dan 3 puta u akademskoj godini (FGAG) </w:t>
            </w:r>
          </w:p>
          <w:p w14:paraId="04F6A565" w14:textId="337949C5" w:rsidR="00744221" w:rsidRDefault="00744221" w:rsidP="005A6209">
            <w:r w:rsidRPr="00473F98">
              <w:t>Ostvariti suradnju sa Sveučilištem PennState u SAD-u (FGAG)</w:t>
            </w:r>
          </w:p>
          <w:p w14:paraId="1C0F8AFE" w14:textId="1B53FFFA" w:rsidR="00F37A6A" w:rsidRDefault="00F37A6A" w:rsidP="005A6209">
            <w:r>
              <w:t>Ostvariti ciljnu vrijednost (FESB)</w:t>
            </w:r>
          </w:p>
          <w:p w14:paraId="1112F268" w14:textId="61CD25D3" w:rsidR="001C749C" w:rsidRPr="001C749C" w:rsidRDefault="001C749C" w:rsidP="001C749C">
            <w:pPr>
              <w:rPr>
                <w:lang w:val="hr-HR"/>
              </w:rPr>
            </w:pPr>
            <w:r w:rsidRPr="001C749C">
              <w:rPr>
                <w:lang w:val="hr-HR"/>
              </w:rPr>
              <w:t>2 dolazne i 2 odlazne mobilnosti nastavnika/istraživača</w:t>
            </w:r>
            <w:r>
              <w:rPr>
                <w:lang w:val="hr-HR"/>
              </w:rPr>
              <w:t xml:space="preserve"> (PF)</w:t>
            </w:r>
          </w:p>
          <w:p w14:paraId="42580BE6" w14:textId="6E40AF85" w:rsidR="001C749C" w:rsidRPr="00697057" w:rsidRDefault="001C749C" w:rsidP="001C749C">
            <w:r w:rsidRPr="001C749C">
              <w:rPr>
                <w:lang w:val="hr-HR"/>
              </w:rPr>
              <w:t>Organiziranje 1 radionice o mobilnosti  nastavnika i istraživača</w:t>
            </w:r>
            <w:r>
              <w:rPr>
                <w:lang w:val="hr-HR"/>
              </w:rPr>
              <w:t xml:space="preserve"> (PF)</w:t>
            </w:r>
          </w:p>
          <w:p w14:paraId="6EB532AD" w14:textId="10DD4195" w:rsidR="00697057" w:rsidRPr="008D2092" w:rsidRDefault="00697057" w:rsidP="005A6209"/>
        </w:tc>
      </w:tr>
      <w:tr w:rsidR="001E0F97" w:rsidRPr="008D2092" w14:paraId="2FE443D0" w14:textId="3865FD93" w:rsidTr="001E0F97">
        <w:tc>
          <w:tcPr>
            <w:tcW w:w="4092" w:type="dxa"/>
            <w:shd w:val="clear" w:color="auto" w:fill="auto"/>
          </w:tcPr>
          <w:p w14:paraId="3863022A" w14:textId="22F2FBA2" w:rsidR="001E0F97" w:rsidRPr="008D2092" w:rsidRDefault="001E0F97" w:rsidP="005A6209">
            <w:r w:rsidRPr="008D2092">
              <w:lastRenderedPageBreak/>
              <w:t>2</w:t>
            </w:r>
            <w:r>
              <w:t>. Identificirati kapacitete</w:t>
            </w:r>
            <w:r w:rsidRPr="008D2092">
              <w:t xml:space="preserve"> za istraživanja i inovacije na Sveučilištu u Splitu </w:t>
            </w:r>
          </w:p>
        </w:tc>
        <w:tc>
          <w:tcPr>
            <w:tcW w:w="2499" w:type="dxa"/>
            <w:shd w:val="clear" w:color="auto" w:fill="auto"/>
          </w:tcPr>
          <w:p w14:paraId="4956D49B" w14:textId="59A10654" w:rsidR="001E0F97" w:rsidRPr="008D2092" w:rsidRDefault="001E0F97" w:rsidP="005A6209">
            <w:r>
              <w:t>DA/NE</w:t>
            </w:r>
          </w:p>
        </w:tc>
        <w:tc>
          <w:tcPr>
            <w:tcW w:w="3610" w:type="dxa"/>
            <w:shd w:val="clear" w:color="auto" w:fill="auto"/>
          </w:tcPr>
          <w:p w14:paraId="232725DD" w14:textId="38960D09" w:rsidR="001E0F97" w:rsidRPr="008D2092" w:rsidRDefault="001E0F97" w:rsidP="005A6209">
            <w:r>
              <w:t>Izrađen znanstveno</w:t>
            </w:r>
            <w:r w:rsidRPr="008D2092">
              <w:t xml:space="preserve">istraživački profil Sveučilišta u Splitu </w:t>
            </w:r>
          </w:p>
        </w:tc>
        <w:tc>
          <w:tcPr>
            <w:tcW w:w="3610" w:type="dxa"/>
          </w:tcPr>
          <w:p w14:paraId="139DEA3E" w14:textId="4A0C5FB2" w:rsidR="00197D81" w:rsidRDefault="00197D81" w:rsidP="005A6209">
            <w:r>
              <w:t>Izrada analize</w:t>
            </w:r>
            <w:r w:rsidRPr="00DB2319">
              <w:t xml:space="preserve"> stanja IRI sektora te </w:t>
            </w:r>
            <w:r>
              <w:t xml:space="preserve">izrada </w:t>
            </w:r>
            <w:r w:rsidRPr="00DB2319">
              <w:t>preporuka</w:t>
            </w:r>
            <w:r>
              <w:t xml:space="preserve"> </w:t>
            </w:r>
            <w:r w:rsidRPr="00DB2319">
              <w:t>za provedbu organizacijske reforme istraživačko</w:t>
            </w:r>
            <w:r>
              <w:t xml:space="preserve"> </w:t>
            </w:r>
            <w:r w:rsidRPr="00DB2319">
              <w:t>razvojnog</w:t>
            </w:r>
            <w:r>
              <w:t xml:space="preserve"> </w:t>
            </w:r>
            <w:r w:rsidRPr="00DB2319">
              <w:t>sektora Sveučilišta u Splitu</w:t>
            </w:r>
            <w:r>
              <w:t xml:space="preserve"> </w:t>
            </w:r>
            <w:r w:rsidRPr="002F6ADE">
              <w:t>u sklopu projekta opremanja Zgrade tri fakulteta</w:t>
            </w:r>
            <w:r>
              <w:t xml:space="preserve"> (UNIST)</w:t>
            </w:r>
          </w:p>
          <w:p w14:paraId="059F58C5" w14:textId="77777777" w:rsidR="001E0F97" w:rsidRDefault="007C0EE2" w:rsidP="005A6209">
            <w:r>
              <w:t>Kontinuirano ažurirati (SOFZ)</w:t>
            </w:r>
          </w:p>
          <w:p w14:paraId="366B38FC" w14:textId="77777777" w:rsidR="00057E0D" w:rsidRDefault="00057E0D" w:rsidP="005A6209">
            <w:r w:rsidRPr="00057E0D">
              <w:t>Izrađen znanstveno-istraživački profil KTF-a u sklopu aktivnosti Sveučilišta</w:t>
            </w:r>
            <w:r>
              <w:t xml:space="preserve"> (KTF)</w:t>
            </w:r>
          </w:p>
          <w:p w14:paraId="6AE9D079" w14:textId="77777777" w:rsidR="00646CD7" w:rsidRPr="00646CD7" w:rsidRDefault="00646CD7" w:rsidP="005A6209">
            <w:r w:rsidRPr="00646CD7">
              <w:t>Uspostaviti znanstveno-istraživačke grupe na SOSM-u</w:t>
            </w:r>
          </w:p>
          <w:p w14:paraId="1F6DCF55" w14:textId="77777777" w:rsidR="00646CD7" w:rsidRDefault="00646CD7" w:rsidP="005A6209">
            <w:r w:rsidRPr="00646CD7">
              <w:t>Ažurirati popis znanstveno-istraživačke opreme SOSM-a</w:t>
            </w:r>
            <w:r>
              <w:t xml:space="preserve"> (SOSM)</w:t>
            </w:r>
          </w:p>
          <w:p w14:paraId="566D8D21" w14:textId="77777777" w:rsidR="00115421" w:rsidRDefault="00115421" w:rsidP="005A6209">
            <w:r w:rsidRPr="00040F04">
              <w:t>Izrađen znanstvenoistraživački profil PMF-a-a u sklopu aktivnosti Sveučilišta (PMF)</w:t>
            </w:r>
          </w:p>
          <w:p w14:paraId="01BFF452" w14:textId="3C0CA516" w:rsidR="00E6143A" w:rsidRDefault="00E6143A" w:rsidP="005A6209">
            <w:r>
              <w:lastRenderedPageBreak/>
              <w:t xml:space="preserve">U 2018. </w:t>
            </w:r>
            <w:r w:rsidRPr="002E634C">
              <w:t xml:space="preserve">planira se nastavak nabave opreme za znanstvenoistraživačke svrhe preko </w:t>
            </w:r>
            <w:r>
              <w:t xml:space="preserve">dobivenih </w:t>
            </w:r>
            <w:r w:rsidRPr="002E634C">
              <w:t>projekata.</w:t>
            </w:r>
            <w:r>
              <w:t xml:space="preserve"> </w:t>
            </w:r>
            <w:r w:rsidRPr="00D73960">
              <w:t>(PFST</w:t>
            </w:r>
            <w:r w:rsidR="00744221">
              <w:t>)</w:t>
            </w:r>
          </w:p>
          <w:p w14:paraId="2F194350" w14:textId="77777777" w:rsidR="00744221" w:rsidRDefault="00744221" w:rsidP="005A6209">
            <w:r w:rsidRPr="00473F98">
              <w:t xml:space="preserve">Identificirati kapacitete za istraživanje u skladu sa znanstvenom strategijom FGAG-a s naglaskom na dio koji se odnosi na suradnju s gospodarstvom </w:t>
            </w:r>
          </w:p>
          <w:p w14:paraId="65DD82FA" w14:textId="77777777" w:rsidR="004C1C6B" w:rsidRDefault="00744221" w:rsidP="001C749C">
            <w:pPr>
              <w:rPr>
                <w:rFonts w:eastAsia="Times New Roman"/>
              </w:rPr>
            </w:pPr>
            <w:r w:rsidRPr="00782D99">
              <w:t xml:space="preserve">Kroz izradu </w:t>
            </w:r>
            <w:r w:rsidRPr="0019590E">
              <w:t>Studije izvodljivosti</w:t>
            </w:r>
            <w:r w:rsidRPr="00782D99">
              <w:t xml:space="preserve"> za projekt „Implementacijom suvremene znanstveno-</w:t>
            </w:r>
            <w:r w:rsidRPr="00473F98">
              <w:t>Organizirati međunarodnu ljetnu ško</w:t>
            </w:r>
            <w:r w:rsidRPr="00782D99">
              <w:t xml:space="preserve">istraživačke infrastrukture na FGAG do pametne specijalizacije u zelenoj i energetski učinkovitoj </w:t>
            </w:r>
            <w:proofErr w:type="gramStart"/>
            <w:r w:rsidRPr="00782D99">
              <w:t>gradnji“ identificirani</w:t>
            </w:r>
            <w:proofErr w:type="gramEnd"/>
            <w:r w:rsidRPr="00782D99">
              <w:t xml:space="preserve"> su kapaciteti za istraživanje u skladu sa znanstvenom strategijom FGAG-a s naglaskom na dio koji se odnosi na suradnju s gospodarstvom</w:t>
            </w:r>
            <w:r>
              <w:t xml:space="preserve">. </w:t>
            </w:r>
            <w:r w:rsidRPr="00473F98">
              <w:t>(FGAG)</w:t>
            </w:r>
          </w:p>
          <w:p w14:paraId="3BBDCB71" w14:textId="72201534" w:rsidR="001C749C" w:rsidRDefault="001C749C" w:rsidP="001C749C">
            <w:r w:rsidRPr="001C749C">
              <w:rPr>
                <w:lang w:val="hr-HR"/>
              </w:rPr>
              <w:lastRenderedPageBreak/>
              <w:t>Ustanovljanje pravilnika za nagrađivanje najuspješnijih znanstvenika na Fakultetu</w:t>
            </w:r>
            <w:r>
              <w:rPr>
                <w:lang w:val="hr-HR"/>
              </w:rPr>
              <w:t xml:space="preserve"> (PF)</w:t>
            </w:r>
          </w:p>
        </w:tc>
      </w:tr>
      <w:tr w:rsidR="001E0F97" w:rsidRPr="008D2092" w14:paraId="6F370C0F" w14:textId="7B327C1F" w:rsidTr="001E0F97">
        <w:tc>
          <w:tcPr>
            <w:tcW w:w="4092" w:type="dxa"/>
            <w:tcBorders>
              <w:bottom w:val="nil"/>
            </w:tcBorders>
            <w:shd w:val="clear" w:color="auto" w:fill="auto"/>
          </w:tcPr>
          <w:p w14:paraId="630A42B3" w14:textId="6A6E9364" w:rsidR="001E0F97" w:rsidRPr="008D2092" w:rsidRDefault="001E0F97" w:rsidP="005A6209">
            <w:r w:rsidRPr="008D2092">
              <w:lastRenderedPageBreak/>
              <w:t xml:space="preserve">3. </w:t>
            </w:r>
            <w:r>
              <w:t>Promovirati</w:t>
            </w:r>
            <w:r w:rsidRPr="008D2092">
              <w:t xml:space="preserve"> prednosti Sveučilišta u Splitu</w:t>
            </w:r>
          </w:p>
        </w:tc>
        <w:tc>
          <w:tcPr>
            <w:tcW w:w="2499" w:type="dxa"/>
            <w:tcBorders>
              <w:bottom w:val="nil"/>
            </w:tcBorders>
            <w:shd w:val="clear" w:color="auto" w:fill="auto"/>
          </w:tcPr>
          <w:p w14:paraId="6FA54E6D" w14:textId="7EB2BE31" w:rsidR="001E0F97" w:rsidRDefault="001E0F97" w:rsidP="005A6209">
            <w:r>
              <w:t>DA/NE</w:t>
            </w:r>
          </w:p>
          <w:p w14:paraId="33BE8D61" w14:textId="77777777" w:rsidR="001E0F97" w:rsidRDefault="001E0F97" w:rsidP="005A6209"/>
          <w:p w14:paraId="30429DBA" w14:textId="77777777" w:rsidR="001E0F97" w:rsidRDefault="001E0F97" w:rsidP="005A6209"/>
          <w:p w14:paraId="06A9BA19" w14:textId="77777777" w:rsidR="001E0F97" w:rsidRDefault="001E0F97" w:rsidP="005A6209"/>
          <w:p w14:paraId="3854F62C" w14:textId="77777777" w:rsidR="001E0F97" w:rsidRDefault="001E0F97" w:rsidP="005A6209"/>
          <w:p w14:paraId="1BADB973" w14:textId="77777777" w:rsidR="001E0F97" w:rsidRPr="008D2092" w:rsidRDefault="001E0F97" w:rsidP="005A6209"/>
        </w:tc>
        <w:tc>
          <w:tcPr>
            <w:tcW w:w="3610" w:type="dxa"/>
            <w:tcBorders>
              <w:bottom w:val="nil"/>
            </w:tcBorders>
            <w:shd w:val="clear" w:color="auto" w:fill="auto"/>
          </w:tcPr>
          <w:p w14:paraId="72B0443F" w14:textId="3DABB104" w:rsidR="001E0F97" w:rsidRPr="008D2092" w:rsidRDefault="001E0F97" w:rsidP="005A6209">
            <w:r w:rsidRPr="008D2092">
              <w:t>Aktivno promoviranje profila istraživačkih grupa Sveučilišta u Splitu izravnom komunikacijom, društvenim mrežama i ostalim promotivnim aktivnostima prema europskim istraživačkim institucijama i gospodarskim subjektima</w:t>
            </w:r>
          </w:p>
        </w:tc>
        <w:tc>
          <w:tcPr>
            <w:tcW w:w="3610" w:type="dxa"/>
            <w:tcBorders>
              <w:bottom w:val="nil"/>
            </w:tcBorders>
          </w:tcPr>
          <w:p w14:paraId="79442ABA" w14:textId="54E51AA1" w:rsidR="00197D81" w:rsidRDefault="00197D81" w:rsidP="005A6209">
            <w:r>
              <w:t>Održavanje događanja međunarodnog karaktera u okviru projekata koje prati i provodi Ured za projekte i transfer tehnologije. (UNIST)</w:t>
            </w:r>
          </w:p>
          <w:p w14:paraId="55524926" w14:textId="292A47FF" w:rsidR="00197D81" w:rsidRDefault="00197D81" w:rsidP="005A6209">
            <w:r>
              <w:t>Nastaviti redovito objavljivati novosti na društvenim mrežama, web stranici, sudjelovati na međunarodnim i lokalnim informativnim događanjima prilikom kojih će se promovirati prednosti i postignuća Sveučilištu u Splitu (UNIST)</w:t>
            </w:r>
          </w:p>
          <w:p w14:paraId="33F98165" w14:textId="20D76227" w:rsidR="007F7632" w:rsidRDefault="007F7632" w:rsidP="005A6209">
            <w:r w:rsidRPr="00D9468B">
              <w:t xml:space="preserve">Sportskim događajima međunarodnog karaktera i njihove komunikacijske kanale otvoriti mogućnost promoviranja profila istraživačkih grupa Sveučilišta u </w:t>
            </w:r>
            <w:r w:rsidRPr="00D9468B">
              <w:lastRenderedPageBreak/>
              <w:t>Splitu – najmanje četiri međunarodne manifestacije (UNIST) (SSŠS)</w:t>
            </w:r>
          </w:p>
          <w:p w14:paraId="167654FB" w14:textId="77777777" w:rsidR="001E0F97" w:rsidRDefault="00A50701" w:rsidP="005A6209">
            <w:r w:rsidRPr="00A50701">
              <w:t>Organizirati 3 događaja</w:t>
            </w:r>
            <w:r>
              <w:t xml:space="preserve"> (KIFST)</w:t>
            </w:r>
          </w:p>
          <w:p w14:paraId="6094A019" w14:textId="77777777" w:rsidR="007C0EE2" w:rsidRDefault="007C0EE2" w:rsidP="005A6209">
            <w:r>
              <w:t>Kontinuirano ažuriranje društvenih mreža, sudjelovanje u organizaciji najmanje dva događaja međunarodnog karaktera. (SOFZ)</w:t>
            </w:r>
          </w:p>
          <w:p w14:paraId="642DDFDE" w14:textId="77777777" w:rsidR="00057E0D" w:rsidRDefault="00057E0D" w:rsidP="005A6209">
            <w:r w:rsidRPr="00057E0D">
              <w:t>Promoviranje profila istraživačkih grupa KTF-a prema istraživačkim i gospodarskim subjektima</w:t>
            </w:r>
            <w:r>
              <w:t xml:space="preserve"> (KTF)</w:t>
            </w:r>
          </w:p>
          <w:p w14:paraId="66F4716E" w14:textId="77777777" w:rsidR="00646CD7" w:rsidRDefault="00646CD7" w:rsidP="005A6209">
            <w:r w:rsidRPr="00646CD7">
              <w:t>Promovirati znanstveno-istraživačke grupe SOSM-a izradom novih mrežnih stranica SOSM-a</w:t>
            </w:r>
            <w:r>
              <w:t xml:space="preserve"> (SOSM)</w:t>
            </w:r>
          </w:p>
          <w:p w14:paraId="5AD0BBCE" w14:textId="4CC31C47" w:rsidR="00115421" w:rsidRPr="008D2092" w:rsidRDefault="002C7D68" w:rsidP="005A6209">
            <w:r>
              <w:t>Logistička potpora (smještaj, prehrana i ostalo) aktivnostima ostvarivanja ciljne vrijednosti (SCST)</w:t>
            </w:r>
            <w:r w:rsidR="00115421" w:rsidRPr="008D2092">
              <w:t xml:space="preserve"> </w:t>
            </w:r>
          </w:p>
        </w:tc>
      </w:tr>
      <w:tr w:rsidR="001E0F97" w:rsidRPr="008D2092" w14:paraId="3E5F9453" w14:textId="14C1A222" w:rsidTr="001E0F97">
        <w:tc>
          <w:tcPr>
            <w:tcW w:w="4092" w:type="dxa"/>
            <w:tcBorders>
              <w:top w:val="nil"/>
            </w:tcBorders>
            <w:shd w:val="clear" w:color="auto" w:fill="auto"/>
          </w:tcPr>
          <w:p w14:paraId="2DD6A04C" w14:textId="5806E376" w:rsidR="001E0F97" w:rsidRPr="008D2092" w:rsidRDefault="001E0F97" w:rsidP="005A6209"/>
        </w:tc>
        <w:tc>
          <w:tcPr>
            <w:tcW w:w="2499" w:type="dxa"/>
            <w:tcBorders>
              <w:top w:val="nil"/>
            </w:tcBorders>
            <w:shd w:val="clear" w:color="auto" w:fill="auto"/>
          </w:tcPr>
          <w:p w14:paraId="3C458326" w14:textId="77777777" w:rsidR="00057E0D" w:rsidRDefault="00057E0D" w:rsidP="005A6209"/>
          <w:p w14:paraId="51C52EA2" w14:textId="77777777" w:rsidR="00057E0D" w:rsidRDefault="00057E0D" w:rsidP="005A6209"/>
          <w:p w14:paraId="7420A80E" w14:textId="77777777" w:rsidR="00115421" w:rsidRDefault="00115421" w:rsidP="005A6209"/>
          <w:p w14:paraId="23DC203E" w14:textId="77777777" w:rsidR="00115421" w:rsidRDefault="00115421" w:rsidP="005A6209"/>
          <w:p w14:paraId="4ECDA771" w14:textId="77777777" w:rsidR="00115421" w:rsidRDefault="00115421" w:rsidP="005A6209"/>
          <w:p w14:paraId="429D6760" w14:textId="77777777" w:rsidR="00115421" w:rsidRDefault="00115421" w:rsidP="005A6209"/>
          <w:p w14:paraId="7C9C732C" w14:textId="77777777" w:rsidR="00E6143A" w:rsidRDefault="00E6143A" w:rsidP="005A6209"/>
          <w:p w14:paraId="18FB69FB" w14:textId="77777777" w:rsidR="00E6143A" w:rsidRDefault="00E6143A" w:rsidP="005A6209"/>
          <w:p w14:paraId="001D7391" w14:textId="77777777" w:rsidR="00E6143A" w:rsidRDefault="00E6143A" w:rsidP="005A6209"/>
          <w:p w14:paraId="04E729B1" w14:textId="77777777" w:rsidR="00E6143A" w:rsidRDefault="00E6143A" w:rsidP="005A6209"/>
          <w:p w14:paraId="77AB69C8" w14:textId="77777777" w:rsidR="00697057" w:rsidRDefault="00697057" w:rsidP="005A6209"/>
          <w:p w14:paraId="060605E3" w14:textId="77777777" w:rsidR="00697057" w:rsidRDefault="00697057" w:rsidP="005A6209"/>
          <w:p w14:paraId="301C7C0E" w14:textId="77777777" w:rsidR="00697057" w:rsidRDefault="00697057" w:rsidP="005A6209"/>
          <w:p w14:paraId="7138BBD4" w14:textId="77777777" w:rsidR="00697057" w:rsidRDefault="00697057" w:rsidP="005A6209"/>
          <w:p w14:paraId="288AA5FC" w14:textId="77777777" w:rsidR="00697057" w:rsidRDefault="00697057" w:rsidP="005A6209"/>
          <w:p w14:paraId="652534A9" w14:textId="77777777" w:rsidR="00697057" w:rsidRDefault="00697057" w:rsidP="005A6209"/>
          <w:p w14:paraId="5F62229E" w14:textId="77777777" w:rsidR="00697057" w:rsidRDefault="00697057" w:rsidP="005A6209"/>
          <w:p w14:paraId="52D6DE77" w14:textId="77777777" w:rsidR="00697057" w:rsidRDefault="00697057" w:rsidP="005A6209"/>
          <w:p w14:paraId="1821579F" w14:textId="77777777" w:rsidR="00697057" w:rsidRDefault="00697057" w:rsidP="005A6209"/>
          <w:p w14:paraId="7F4E7C40" w14:textId="77777777" w:rsidR="00697057" w:rsidRDefault="00697057" w:rsidP="005A6209"/>
          <w:p w14:paraId="678063C6" w14:textId="77777777" w:rsidR="001C749C" w:rsidRDefault="001C749C" w:rsidP="005A6209"/>
          <w:p w14:paraId="438080AA" w14:textId="77777777" w:rsidR="001C749C" w:rsidRDefault="001C749C" w:rsidP="005A6209"/>
          <w:p w14:paraId="25B3F70C" w14:textId="77777777" w:rsidR="001C749C" w:rsidRDefault="001C749C" w:rsidP="005A6209"/>
          <w:p w14:paraId="04194E9F" w14:textId="77777777" w:rsidR="001C749C" w:rsidRDefault="001C749C" w:rsidP="005A6209"/>
          <w:p w14:paraId="59E9D345" w14:textId="77777777" w:rsidR="001C749C" w:rsidRDefault="001C749C" w:rsidP="005A6209"/>
          <w:p w14:paraId="7A5AF007" w14:textId="77777777" w:rsidR="001C749C" w:rsidRDefault="001C749C" w:rsidP="005A6209"/>
          <w:p w14:paraId="3D9C2EC7" w14:textId="77777777" w:rsidR="009D57E9" w:rsidRDefault="009D57E9" w:rsidP="005A6209"/>
          <w:p w14:paraId="617F288F" w14:textId="77777777" w:rsidR="009D57E9" w:rsidRDefault="009D57E9" w:rsidP="005A6209"/>
          <w:p w14:paraId="1DD05F66" w14:textId="6F7EF446" w:rsidR="001E0F97" w:rsidRPr="008D2092" w:rsidRDefault="001E0F97" w:rsidP="005A6209">
            <w:r>
              <w:t>B</w:t>
            </w:r>
            <w:r w:rsidRPr="008D2092">
              <w:t>roj događaja međunarodnog karaktera na godišnjoj razini</w:t>
            </w:r>
          </w:p>
        </w:tc>
        <w:tc>
          <w:tcPr>
            <w:tcW w:w="3610" w:type="dxa"/>
            <w:tcBorders>
              <w:top w:val="nil"/>
            </w:tcBorders>
            <w:shd w:val="clear" w:color="auto" w:fill="auto"/>
          </w:tcPr>
          <w:p w14:paraId="149AD0ED" w14:textId="77777777" w:rsidR="00057E0D" w:rsidRDefault="00057E0D" w:rsidP="005A6209"/>
          <w:p w14:paraId="124DBFEF" w14:textId="77777777" w:rsidR="00057E0D" w:rsidRDefault="00057E0D" w:rsidP="005A6209"/>
          <w:p w14:paraId="2B93B919" w14:textId="77777777" w:rsidR="00115421" w:rsidRDefault="00115421" w:rsidP="005A6209"/>
          <w:p w14:paraId="5D30CB26" w14:textId="77777777" w:rsidR="00115421" w:rsidRDefault="00115421" w:rsidP="005A6209"/>
          <w:p w14:paraId="33EE4D31" w14:textId="77777777" w:rsidR="00115421" w:rsidRDefault="00115421" w:rsidP="005A6209"/>
          <w:p w14:paraId="58142937" w14:textId="77777777" w:rsidR="00115421" w:rsidRDefault="00115421" w:rsidP="005A6209"/>
          <w:p w14:paraId="33371EA1" w14:textId="77777777" w:rsidR="00E6143A" w:rsidRDefault="00E6143A" w:rsidP="005A6209"/>
          <w:p w14:paraId="649ED898" w14:textId="77777777" w:rsidR="00E6143A" w:rsidRDefault="00E6143A" w:rsidP="005A6209"/>
          <w:p w14:paraId="3CE82B87" w14:textId="77777777" w:rsidR="00E6143A" w:rsidRDefault="00E6143A" w:rsidP="005A6209"/>
          <w:p w14:paraId="31DAB635" w14:textId="77777777" w:rsidR="00E6143A" w:rsidRDefault="00E6143A" w:rsidP="005A6209"/>
          <w:p w14:paraId="4FCFED77" w14:textId="77777777" w:rsidR="00697057" w:rsidRDefault="00697057" w:rsidP="005A6209"/>
          <w:p w14:paraId="76D5D9E6" w14:textId="77777777" w:rsidR="00697057" w:rsidRDefault="00697057" w:rsidP="005A6209"/>
          <w:p w14:paraId="05154D6F" w14:textId="77777777" w:rsidR="00697057" w:rsidRDefault="00697057" w:rsidP="005A6209"/>
          <w:p w14:paraId="2FE9B6A3" w14:textId="77777777" w:rsidR="00697057" w:rsidRDefault="00697057" w:rsidP="005A6209"/>
          <w:p w14:paraId="34105279" w14:textId="77777777" w:rsidR="00697057" w:rsidRDefault="00697057" w:rsidP="005A6209"/>
          <w:p w14:paraId="522B20D0" w14:textId="77777777" w:rsidR="00697057" w:rsidRDefault="00697057" w:rsidP="005A6209"/>
          <w:p w14:paraId="5B96B24A" w14:textId="77777777" w:rsidR="00697057" w:rsidRDefault="00697057" w:rsidP="005A6209"/>
          <w:p w14:paraId="3F429BD9" w14:textId="77777777" w:rsidR="00697057" w:rsidRDefault="00697057" w:rsidP="005A6209"/>
          <w:p w14:paraId="79619AF0" w14:textId="77777777" w:rsidR="00697057" w:rsidRDefault="00697057" w:rsidP="005A6209"/>
          <w:p w14:paraId="3081D17D" w14:textId="77777777" w:rsidR="00697057" w:rsidRDefault="00697057" w:rsidP="005A6209"/>
          <w:p w14:paraId="33D4DC84" w14:textId="77777777" w:rsidR="001C749C" w:rsidRDefault="001C749C" w:rsidP="005A6209"/>
          <w:p w14:paraId="081C76DE" w14:textId="77777777" w:rsidR="001C749C" w:rsidRDefault="001C749C" w:rsidP="005A6209"/>
          <w:p w14:paraId="0DB74750" w14:textId="77777777" w:rsidR="001C749C" w:rsidRDefault="001C749C" w:rsidP="005A6209"/>
          <w:p w14:paraId="4B378AD3" w14:textId="77777777" w:rsidR="001C749C" w:rsidRDefault="001C749C" w:rsidP="005A6209"/>
          <w:p w14:paraId="2CD5946C" w14:textId="77777777" w:rsidR="001C749C" w:rsidRDefault="001C749C" w:rsidP="005A6209"/>
          <w:p w14:paraId="18ABCFEC" w14:textId="77777777" w:rsidR="001C749C" w:rsidRDefault="001C749C" w:rsidP="005A6209"/>
          <w:p w14:paraId="2BBB57F1" w14:textId="77777777" w:rsidR="009D57E9" w:rsidRDefault="009D57E9" w:rsidP="005A6209"/>
          <w:p w14:paraId="6643DAA7" w14:textId="77777777" w:rsidR="009D57E9" w:rsidRDefault="009D57E9" w:rsidP="005A6209"/>
          <w:p w14:paraId="5DE89316" w14:textId="746E11BF" w:rsidR="001E0F97" w:rsidRPr="008D2092" w:rsidRDefault="001E0F97" w:rsidP="005A6209">
            <w:r w:rsidRPr="008D2092">
              <w:t xml:space="preserve">Barem jedan događaj međunarodnog karaktera po sastavnici na godišnjoj razini </w:t>
            </w:r>
          </w:p>
        </w:tc>
        <w:tc>
          <w:tcPr>
            <w:tcW w:w="3610" w:type="dxa"/>
            <w:tcBorders>
              <w:top w:val="nil"/>
            </w:tcBorders>
          </w:tcPr>
          <w:p w14:paraId="5F6A4615" w14:textId="77777777" w:rsidR="00115421" w:rsidRPr="00040F04" w:rsidRDefault="00115421" w:rsidP="005A6209">
            <w:r w:rsidRPr="00040F04">
              <w:rPr>
                <w:lang w:val="hr"/>
              </w:rPr>
              <w:lastRenderedPageBreak/>
              <w:t>Profilirati istraživačke grupe izradom mrežnih stranica (PMF)</w:t>
            </w:r>
          </w:p>
          <w:p w14:paraId="6C264C66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Svečano obilježavanja 10 godišnice PMF-a, izrada monografije PMF-a i prigodna medijska promocija.</w:t>
            </w:r>
          </w:p>
          <w:p w14:paraId="271BF491" w14:textId="7682379D" w:rsidR="00E6143A" w:rsidRPr="00040F04" w:rsidRDefault="00E6143A" w:rsidP="005A6209">
            <w:pPr>
              <w:rPr>
                <w:rFonts w:eastAsia="Times New Roman"/>
                <w:lang w:val="hr"/>
              </w:rPr>
            </w:pPr>
            <w:r w:rsidRPr="00847F6E">
              <w:t>Promoviranje profila istraživačkih grupa preko web-stranica Fakulteta i časopisa TOMS (PFST)</w:t>
            </w:r>
          </w:p>
          <w:p w14:paraId="0BF6B18D" w14:textId="77777777" w:rsidR="00697057" w:rsidRPr="00697057" w:rsidRDefault="00697057" w:rsidP="005A6209">
            <w:r w:rsidRPr="00697057">
              <w:t xml:space="preserve">Aktivno će se promovirati prednosti Sveučilišta kroz projekte na UMAS-u, </w:t>
            </w:r>
          </w:p>
          <w:p w14:paraId="0EA3F496" w14:textId="3860FA05" w:rsidR="00697057" w:rsidRPr="00697057" w:rsidRDefault="00697057" w:rsidP="005A6209">
            <w:r w:rsidRPr="00697057">
              <w:t>U planu je 40 javnih manifestacija (festivali, predstave, izložbe, javna predavanja, konferencije, studentski projekti i slično).</w:t>
            </w:r>
            <w:r>
              <w:t xml:space="preserve"> (UMAS)</w:t>
            </w:r>
          </w:p>
          <w:p w14:paraId="42EAC561" w14:textId="7B64765E" w:rsidR="00697057" w:rsidRPr="00697057" w:rsidRDefault="00697057" w:rsidP="005A6209">
            <w:r w:rsidRPr="00697057">
              <w:t xml:space="preserve">Izrada i promocija 3 </w:t>
            </w:r>
            <w:proofErr w:type="gramStart"/>
            <w:r w:rsidRPr="00697057">
              <w:t>knjige.</w:t>
            </w:r>
            <w:r>
              <w:t>(</w:t>
            </w:r>
            <w:proofErr w:type="gramEnd"/>
            <w:r>
              <w:t>UMAS)</w:t>
            </w:r>
          </w:p>
          <w:p w14:paraId="5F0A02F6" w14:textId="581DF6AC" w:rsidR="00697057" w:rsidRPr="00697057" w:rsidRDefault="00697057" w:rsidP="005A6209">
            <w:r w:rsidRPr="00697057">
              <w:lastRenderedPageBreak/>
              <w:t>Projekti odsjeka Konz/rest - 28 projekata</w:t>
            </w:r>
            <w:r>
              <w:t xml:space="preserve"> (UMAS)</w:t>
            </w:r>
          </w:p>
          <w:p w14:paraId="797B21CD" w14:textId="77777777" w:rsidR="001C749C" w:rsidRDefault="001C749C" w:rsidP="001C749C">
            <w:pPr>
              <w:rPr>
                <w:sz w:val="22"/>
                <w:szCs w:val="22"/>
              </w:rPr>
            </w:pPr>
            <w:r w:rsidRPr="001C749C">
              <w:rPr>
                <w:lang w:val="hr-HR"/>
              </w:rPr>
              <w:t>Povećanje broja znanstvenih radova objavljenih u časopisima indeksiranim u Scopus i WoS bazama za 20 %</w:t>
            </w:r>
            <w:r>
              <w:rPr>
                <w:lang w:val="hr-HR"/>
              </w:rPr>
              <w:t xml:space="preserve"> (PF)</w:t>
            </w:r>
            <w:r>
              <w:rPr>
                <w:sz w:val="22"/>
                <w:szCs w:val="22"/>
              </w:rPr>
              <w:t xml:space="preserve"> </w:t>
            </w:r>
          </w:p>
          <w:p w14:paraId="5818B3D4" w14:textId="26003FEC" w:rsidR="001C749C" w:rsidRPr="001C749C" w:rsidRDefault="001C749C" w:rsidP="001C749C">
            <w:pPr>
              <w:rPr>
                <w:lang w:val="hr-HR"/>
              </w:rPr>
            </w:pPr>
            <w:r w:rsidRPr="001C749C">
              <w:rPr>
                <w:lang w:val="hr-HR"/>
              </w:rPr>
              <w:t>Uvrštavanje Zbornika radova Pravnog fakulteta u Splitu u  bazu Scopus</w:t>
            </w:r>
            <w:r>
              <w:rPr>
                <w:lang w:val="hr-HR"/>
              </w:rPr>
              <w:t xml:space="preserve"> (PF)</w:t>
            </w:r>
          </w:p>
          <w:p w14:paraId="5E846F10" w14:textId="72A10118" w:rsidR="001C749C" w:rsidRDefault="001C749C" w:rsidP="001C749C">
            <w:pPr>
              <w:rPr>
                <w:lang w:val="hr-HR"/>
              </w:rPr>
            </w:pPr>
            <w:r w:rsidRPr="001C749C">
              <w:rPr>
                <w:lang w:val="hr-HR"/>
              </w:rPr>
              <w:t>Indeksiranje članaka u bazi Google scholar</w:t>
            </w:r>
            <w:r>
              <w:rPr>
                <w:lang w:val="hr-HR"/>
              </w:rPr>
              <w:t xml:space="preserve"> (PF)</w:t>
            </w:r>
          </w:p>
          <w:p w14:paraId="4708DDFE" w14:textId="4EFC1AB0" w:rsidR="001C749C" w:rsidRDefault="009D57E9" w:rsidP="005A6209">
            <w:r>
              <w:rPr>
                <w:lang w:val="hr-HR"/>
              </w:rPr>
              <w:t>P</w:t>
            </w:r>
            <w:r w:rsidRPr="009D57E9">
              <w:rPr>
                <w:lang w:val="hr-HR"/>
              </w:rPr>
              <w:t xml:space="preserve">okretanje međunarodnog časopisa </w:t>
            </w:r>
            <w:r w:rsidRPr="009D57E9">
              <w:rPr>
                <w:i/>
                <w:lang w:val="hr-HR"/>
              </w:rPr>
              <w:t>Acta Radigraphica Croatica</w:t>
            </w:r>
            <w:r>
              <w:t xml:space="preserve"> (SOZS)</w:t>
            </w:r>
          </w:p>
          <w:p w14:paraId="3898B046" w14:textId="77777777" w:rsidR="009D57E9" w:rsidRPr="009D57E9" w:rsidRDefault="009D57E9" w:rsidP="005A6209"/>
          <w:p w14:paraId="0886C793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Organizirati barem tri međunarodna znanstvena skupa (PMF)</w:t>
            </w:r>
          </w:p>
          <w:p w14:paraId="36473FB8" w14:textId="50967378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 xml:space="preserve">Organizirati ljetnu školu Split Summer School 2018 s barem 4 </w:t>
            </w:r>
            <w:r w:rsidRPr="00040F04">
              <w:rPr>
                <w:lang w:val="hr"/>
              </w:rPr>
              <w:lastRenderedPageBreak/>
              <w:t>modula (predmeta) počrtkom rujna 2018.</w:t>
            </w:r>
            <w:r>
              <w:rPr>
                <w:lang w:val="hr"/>
              </w:rPr>
              <w:t xml:space="preserve"> (PMF)</w:t>
            </w:r>
          </w:p>
          <w:p w14:paraId="4C8B7964" w14:textId="77777777" w:rsidR="00115421" w:rsidRPr="00040F04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Dvodnevni znanstveni skup povodom 25 godišnjice Topološkog seminara u Splitu (početak lipnja 2018). Sudjelovat će 20 ak pozvanih inozemnih predavača. (PMF)</w:t>
            </w:r>
          </w:p>
          <w:p w14:paraId="09DCD799" w14:textId="77777777" w:rsidR="001E0F97" w:rsidRDefault="003E5CD1" w:rsidP="005A6209">
            <w:r w:rsidRPr="003E5CD1">
              <w:t>Organizirati međunarodnu znanstveno-stručnu konferenciju Contemporary Issues in Economy&amp;Technology – CIET 2018 (SOSS)</w:t>
            </w:r>
          </w:p>
          <w:p w14:paraId="16C9DE8C" w14:textId="77777777" w:rsidR="00A10210" w:rsidRDefault="00A10210" w:rsidP="005A6209">
            <w:r>
              <w:t>Organizacija najmanje dva međunarodna simpozija (KBF)</w:t>
            </w:r>
          </w:p>
          <w:p w14:paraId="391C9860" w14:textId="77777777" w:rsidR="00E13FAD" w:rsidRDefault="00E13FAD" w:rsidP="005A6209">
            <w:r w:rsidRPr="00E13FAD">
              <w:t xml:space="preserve">Održavanje međunarodne ljetne škole </w:t>
            </w:r>
            <w:r w:rsidRPr="00E13FAD">
              <w:rPr>
                <w:i/>
              </w:rPr>
              <w:t xml:space="preserve">„From smart to intelligent </w:t>
            </w:r>
            <w:proofErr w:type="gramStart"/>
            <w:r w:rsidRPr="00E13FAD">
              <w:rPr>
                <w:i/>
              </w:rPr>
              <w:t>cities“</w:t>
            </w:r>
            <w:r>
              <w:rPr>
                <w:i/>
              </w:rPr>
              <w:t xml:space="preserve"> </w:t>
            </w:r>
            <w:r w:rsidRPr="00E13FAD">
              <w:t>(</w:t>
            </w:r>
            <w:proofErr w:type="gramEnd"/>
            <w:r w:rsidRPr="00E13FAD">
              <w:t>EFST)</w:t>
            </w:r>
          </w:p>
          <w:p w14:paraId="0E726BE5" w14:textId="77777777" w:rsidR="00AF58F8" w:rsidRDefault="00AF58F8" w:rsidP="005A6209">
            <w:r>
              <w:t>Povećanje broja</w:t>
            </w:r>
            <w:r w:rsidRPr="00E156DE">
              <w:t xml:space="preserve"> međunarodnih konferencija</w:t>
            </w:r>
            <w:r>
              <w:t xml:space="preserve"> (FFST)</w:t>
            </w:r>
          </w:p>
          <w:p w14:paraId="66C1796A" w14:textId="72E25722" w:rsidR="00697057" w:rsidRDefault="00697057" w:rsidP="005A6209">
            <w:r w:rsidRPr="00697057">
              <w:lastRenderedPageBreak/>
              <w:t>Planira se 16 događaja međunarodnog karaktera u organizaciji UMAS-a.</w:t>
            </w:r>
            <w:r>
              <w:t xml:space="preserve"> (UMAS)</w:t>
            </w:r>
          </w:p>
          <w:p w14:paraId="7D631C95" w14:textId="77777777" w:rsidR="00744221" w:rsidRPr="00473F98" w:rsidRDefault="00744221" w:rsidP="005A6209">
            <w:r w:rsidRPr="00473F98">
              <w:t xml:space="preserve">Organizirati međunarodnu ljetnu školu (Split Summer </w:t>
            </w:r>
            <w:proofErr w:type="gramStart"/>
            <w:r w:rsidRPr="00473F98">
              <w:t>School</w:t>
            </w:r>
            <w:r>
              <w:t xml:space="preserve">  2018</w:t>
            </w:r>
            <w:proofErr w:type="gramEnd"/>
            <w:r w:rsidRPr="00473F98">
              <w:t>) (FGAG)</w:t>
            </w:r>
          </w:p>
          <w:p w14:paraId="1CC3AF7D" w14:textId="77777777" w:rsidR="001C749C" w:rsidRDefault="001C749C" w:rsidP="001C749C">
            <w:pPr>
              <w:rPr>
                <w:sz w:val="22"/>
                <w:szCs w:val="22"/>
              </w:rPr>
            </w:pPr>
            <w:r w:rsidRPr="001C749C">
              <w:rPr>
                <w:lang w:val="hr-HR"/>
              </w:rPr>
              <w:t>Povećanje broja znanstvenih radova objavljenih u časopisima indeksiranim u Scopus i WoS bazama za 20 %</w:t>
            </w:r>
            <w:r>
              <w:rPr>
                <w:lang w:val="hr-HR"/>
              </w:rPr>
              <w:t xml:space="preserve"> (PF)</w:t>
            </w:r>
            <w:r>
              <w:rPr>
                <w:sz w:val="22"/>
                <w:szCs w:val="22"/>
              </w:rPr>
              <w:t xml:space="preserve"> </w:t>
            </w:r>
          </w:p>
          <w:p w14:paraId="552B68DF" w14:textId="0969C161" w:rsidR="00744221" w:rsidRPr="00697057" w:rsidRDefault="00744221" w:rsidP="005A6209"/>
          <w:p w14:paraId="6375B316" w14:textId="5BDC93ED" w:rsidR="00697057" w:rsidRPr="008D2092" w:rsidRDefault="00697057" w:rsidP="005A6209"/>
        </w:tc>
      </w:tr>
      <w:tr w:rsidR="001E0F97" w:rsidRPr="008D2092" w14:paraId="11F6FC5E" w14:textId="356450CC" w:rsidTr="001E0F97">
        <w:tc>
          <w:tcPr>
            <w:tcW w:w="4092" w:type="dxa"/>
            <w:hideMark/>
          </w:tcPr>
          <w:p w14:paraId="73CA0C1E" w14:textId="54AF3B34" w:rsidR="001E0F97" w:rsidRPr="008D2092" w:rsidRDefault="001E0F97" w:rsidP="005A6209">
            <w:r>
              <w:lastRenderedPageBreak/>
              <w:t xml:space="preserve">4. </w:t>
            </w:r>
            <w:r w:rsidRPr="008D2092">
              <w:t>Povećati prihode za financiranje znanosti putem sredstava EU fondova</w:t>
            </w:r>
          </w:p>
        </w:tc>
        <w:tc>
          <w:tcPr>
            <w:tcW w:w="2499" w:type="dxa"/>
            <w:hideMark/>
          </w:tcPr>
          <w:p w14:paraId="293FBE2E" w14:textId="77777777" w:rsidR="001E0F97" w:rsidRPr="008D2092" w:rsidRDefault="001E0F97" w:rsidP="005A6209">
            <w:r w:rsidRPr="008D2092">
              <w:t>Ugovoreni iznos sredstava na godišnjoj razini</w:t>
            </w:r>
          </w:p>
        </w:tc>
        <w:tc>
          <w:tcPr>
            <w:tcW w:w="3610" w:type="dxa"/>
            <w:hideMark/>
          </w:tcPr>
          <w:p w14:paraId="0D6FB81E" w14:textId="2B5B16CF" w:rsidR="001E0F97" w:rsidRPr="008D2092" w:rsidRDefault="001E0F97" w:rsidP="005A6209">
            <w:r w:rsidRPr="008D2092">
              <w:t>Godišnji rast min. 5%</w:t>
            </w:r>
          </w:p>
        </w:tc>
        <w:tc>
          <w:tcPr>
            <w:tcW w:w="3610" w:type="dxa"/>
          </w:tcPr>
          <w:p w14:paraId="307040A1" w14:textId="1B79A087" w:rsidR="00181030" w:rsidRDefault="00181030" w:rsidP="005A6209">
            <w:r w:rsidRPr="00765252">
              <w:t>Praćenje aktualnih natječaja i javnih poziva za dodjelu nepovratnih sredstava koji su primjenjivi na obrazovanje i zapošljavanje; i</w:t>
            </w:r>
            <w:r>
              <w:t xml:space="preserve">nformiranje akademske zajednice </w:t>
            </w:r>
            <w:r w:rsidRPr="00765252">
              <w:t xml:space="preserve">o njima preko web-stranica Sveučilišta, dostupnih baza podataka zaposlenika, društvenih mreža i </w:t>
            </w:r>
            <w:r w:rsidRPr="00765252">
              <w:lastRenderedPageBreak/>
              <w:t>os</w:t>
            </w:r>
            <w:r>
              <w:t xml:space="preserve">talih dostupnih </w:t>
            </w:r>
            <w:proofErr w:type="gramStart"/>
            <w:r>
              <w:t>sredstava.(</w:t>
            </w:r>
            <w:proofErr w:type="gramEnd"/>
            <w:r>
              <w:t>UNIST)</w:t>
            </w:r>
          </w:p>
          <w:p w14:paraId="5993C3B0" w14:textId="77777777" w:rsidR="001E0F97" w:rsidRDefault="007C0EE2" w:rsidP="005A6209">
            <w:r>
              <w:t>Prijaviti barem jedan projekt iz EU fondova (SOFZ)</w:t>
            </w:r>
          </w:p>
          <w:p w14:paraId="0056D540" w14:textId="77777777" w:rsidR="00AF58F8" w:rsidRDefault="00AF58F8" w:rsidP="005A6209">
            <w:r>
              <w:t>Povećati broj</w:t>
            </w:r>
            <w:r w:rsidRPr="00E156DE">
              <w:t xml:space="preserve"> prijav</w:t>
            </w:r>
            <w:r>
              <w:t xml:space="preserve">ljenih </w:t>
            </w:r>
            <w:r w:rsidRPr="00E156DE">
              <w:t>međunarodnih kompetitivnih projekata</w:t>
            </w:r>
            <w:r>
              <w:t xml:space="preserve"> (FFST)</w:t>
            </w:r>
          </w:p>
          <w:p w14:paraId="1E3FBB63" w14:textId="77777777" w:rsidR="00115421" w:rsidRPr="00040F04" w:rsidRDefault="00115421" w:rsidP="005A6209">
            <w:r w:rsidRPr="00040F04">
              <w:t xml:space="preserve">Sudjelovanje znanstvenika s PMF-a u realizaciji projekta Vrhunska istraživanja znanstvenih centara izvrsnosti (u sklopu Znanstvenog centra izvrsnosti STIM) </w:t>
            </w:r>
          </w:p>
          <w:p w14:paraId="0E049538" w14:textId="77777777" w:rsidR="00115421" w:rsidRPr="00040F04" w:rsidRDefault="00115421" w:rsidP="005A6209"/>
          <w:p w14:paraId="278F4E94" w14:textId="77777777" w:rsidR="00115421" w:rsidRDefault="00115421" w:rsidP="005A6209">
            <w:r w:rsidRPr="00040F04">
              <w:t xml:space="preserve">Provedba projekta „Funkcionalna integracija Sveučilišta u Splitu kroz razvoj znanstvenoistraživačke infrastrukture u Zgradi tri </w:t>
            </w:r>
            <w:proofErr w:type="gramStart"/>
            <w:r w:rsidRPr="00040F04">
              <w:t>fakulteta“ (</w:t>
            </w:r>
            <w:proofErr w:type="gramEnd"/>
            <w:r w:rsidRPr="00040F04">
              <w:t>KTF, PMF, PFST)</w:t>
            </w:r>
          </w:p>
          <w:p w14:paraId="377F7314" w14:textId="77777777" w:rsidR="00115421" w:rsidRDefault="00115421" w:rsidP="005A6209">
            <w:r w:rsidRPr="00040F04">
              <w:lastRenderedPageBreak/>
              <w:t xml:space="preserve">Provedba projekta '„Marjan 2020 – brdo prošlosti, oaza </w:t>
            </w:r>
            <w:proofErr w:type="gramStart"/>
            <w:r w:rsidRPr="00040F04">
              <w:t>budućnosti“ (</w:t>
            </w:r>
            <w:proofErr w:type="gramEnd"/>
            <w:r w:rsidRPr="00040F04">
              <w:t>PMF)</w:t>
            </w:r>
          </w:p>
          <w:p w14:paraId="59299F19" w14:textId="77777777" w:rsidR="00744221" w:rsidRDefault="00744221" w:rsidP="005A6209">
            <w:r>
              <w:t xml:space="preserve">U </w:t>
            </w:r>
            <w:r w:rsidRPr="006065C6">
              <w:t>fazi Provjere prihvatljivosti projekta i aktivnosti i ocjene</w:t>
            </w:r>
            <w:r>
              <w:t xml:space="preserve"> </w:t>
            </w:r>
            <w:r w:rsidRPr="006065C6">
              <w:t>kvalitete za</w:t>
            </w:r>
            <w:r>
              <w:t xml:space="preserve"> </w:t>
            </w:r>
            <w:proofErr w:type="gramStart"/>
            <w:r w:rsidRPr="006065C6">
              <w:t>Poziv,,</w:t>
            </w:r>
            <w:proofErr w:type="gramEnd"/>
            <w:r w:rsidRPr="006065C6">
              <w:t>Ulaganje u organizacijsku reformu i infrastrukturu u sektoru istra</w:t>
            </w:r>
            <w:r>
              <w:t>ž</w:t>
            </w:r>
            <w:r w:rsidRPr="006065C6">
              <w:t xml:space="preserve">ivanju, </w:t>
            </w:r>
            <w:r>
              <w:t>razvoja</w:t>
            </w:r>
            <w:r w:rsidRPr="006065C6">
              <w:t xml:space="preserve"> i</w:t>
            </w:r>
            <w:r>
              <w:t xml:space="preserve"> </w:t>
            </w:r>
            <w:r w:rsidRPr="006065C6">
              <w:t xml:space="preserve">inovacija", KK.01.1.1.02 </w:t>
            </w:r>
            <w:r>
              <w:t xml:space="preserve">(MZO, 03.11.2017.) </w:t>
            </w:r>
            <w:r w:rsidRPr="006065C6">
              <w:t xml:space="preserve">projektni prijedlog </w:t>
            </w:r>
            <w:r>
              <w:t xml:space="preserve">FGAG-a je </w:t>
            </w:r>
            <w:r w:rsidRPr="006065C6">
              <w:t>zadovoljio kriterije provjere prihvatljivosti projekta i</w:t>
            </w:r>
            <w:r>
              <w:t xml:space="preserve"> </w:t>
            </w:r>
            <w:r w:rsidRPr="006065C6">
              <w:t>aktivnosti i ocjene kvalitete i odabran je za idu</w:t>
            </w:r>
            <w:r>
              <w:t>ć</w:t>
            </w:r>
            <w:r w:rsidRPr="006065C6">
              <w:t>u fazu</w:t>
            </w:r>
            <w:r>
              <w:t xml:space="preserve"> postupka dodjele bespovratnih s</w:t>
            </w:r>
            <w:r w:rsidRPr="006065C6">
              <w:t>redstava</w:t>
            </w:r>
            <w:r>
              <w:t xml:space="preserve"> </w:t>
            </w:r>
            <w:r w:rsidRPr="006065C6">
              <w:t>(Provjera prihvatljivosti tro</w:t>
            </w:r>
            <w:r>
              <w:t>š</w:t>
            </w:r>
            <w:r w:rsidRPr="006065C6">
              <w:t>kova)</w:t>
            </w:r>
            <w:r>
              <w:t>.</w:t>
            </w:r>
            <w:r w:rsidRPr="00473F98">
              <w:t xml:space="preserve"> (FGAG)</w:t>
            </w:r>
          </w:p>
          <w:p w14:paraId="71BBFCAC" w14:textId="77777777" w:rsidR="00F37A6A" w:rsidRDefault="00F37A6A" w:rsidP="005A6209">
            <w:r>
              <w:t>Ostvariti ciljnu vrijednost (FESB)</w:t>
            </w:r>
          </w:p>
          <w:p w14:paraId="0F12678C" w14:textId="4E4B4460" w:rsidR="001C749C" w:rsidRPr="001C749C" w:rsidRDefault="001C749C" w:rsidP="001C749C">
            <w:pPr>
              <w:rPr>
                <w:lang w:val="hr-HR"/>
              </w:rPr>
            </w:pPr>
            <w:r w:rsidRPr="001C749C">
              <w:rPr>
                <w:lang w:val="hr-HR"/>
              </w:rPr>
              <w:t>Planira se prijava 2 međunarodna projekata u 2018. godini. (PF)</w:t>
            </w:r>
          </w:p>
          <w:p w14:paraId="647C7AF9" w14:textId="44091C35" w:rsidR="001C749C" w:rsidRPr="008D2092" w:rsidRDefault="001C749C" w:rsidP="005A6209"/>
        </w:tc>
      </w:tr>
      <w:tr w:rsidR="001E0F97" w:rsidRPr="008D2092" w14:paraId="54B31512" w14:textId="16868CA2" w:rsidTr="001E0F97">
        <w:tc>
          <w:tcPr>
            <w:tcW w:w="4092" w:type="dxa"/>
            <w:hideMark/>
          </w:tcPr>
          <w:p w14:paraId="4B3C4EBB" w14:textId="0F4BBC7A" w:rsidR="001E0F97" w:rsidRPr="008D2092" w:rsidRDefault="001E0F97" w:rsidP="005A6209">
            <w:r>
              <w:lastRenderedPageBreak/>
              <w:t xml:space="preserve">5. </w:t>
            </w:r>
            <w:r w:rsidRPr="008D2092">
              <w:t>Povećati broj ugovorenih međunarodnih kompetitivnih projekata</w:t>
            </w:r>
          </w:p>
        </w:tc>
        <w:tc>
          <w:tcPr>
            <w:tcW w:w="2499" w:type="dxa"/>
            <w:hideMark/>
          </w:tcPr>
          <w:p w14:paraId="63A538B1" w14:textId="77777777" w:rsidR="001E0F97" w:rsidRPr="008D2092" w:rsidRDefault="001E0F97" w:rsidP="005A6209">
            <w:r w:rsidRPr="008D2092">
              <w:t>Broj ugovorenih projekata na godišnjoj razini</w:t>
            </w:r>
          </w:p>
        </w:tc>
        <w:tc>
          <w:tcPr>
            <w:tcW w:w="3610" w:type="dxa"/>
            <w:hideMark/>
          </w:tcPr>
          <w:p w14:paraId="547CD98F" w14:textId="3147D564" w:rsidR="001E0F97" w:rsidRPr="008D2092" w:rsidRDefault="001E0F97" w:rsidP="005A6209">
            <w:r w:rsidRPr="008D2092">
              <w:t>Godišnji rast min. 5%</w:t>
            </w:r>
          </w:p>
        </w:tc>
        <w:tc>
          <w:tcPr>
            <w:tcW w:w="3610" w:type="dxa"/>
          </w:tcPr>
          <w:p w14:paraId="018EFBED" w14:textId="1714552A" w:rsidR="00181030" w:rsidRDefault="00181030" w:rsidP="005A6209">
            <w:r w:rsidRPr="00D9468B">
              <w:t>Nastavak suradnje sa svim međunarodnim strateškim partnerima Sveučilišta</w:t>
            </w:r>
            <w:r>
              <w:t>. (UNIST)</w:t>
            </w:r>
          </w:p>
          <w:p w14:paraId="65635783" w14:textId="0213EB5A" w:rsidR="00181030" w:rsidRPr="00D9468B" w:rsidRDefault="00181030" w:rsidP="005A6209">
            <w:r w:rsidRPr="00D9468B">
              <w:t>Donošenje pravilnika i smjernica za upravljanje međunarodnim znanstvenim projektima koji će se primjenjivati na projekte Obzor 2020. programa, uz poseban naglasak na probl</w:t>
            </w:r>
            <w:r>
              <w:t>em neintegriranosti Sveučilišta. (UNIST)</w:t>
            </w:r>
          </w:p>
          <w:p w14:paraId="2F212112" w14:textId="51388CEC" w:rsidR="00181030" w:rsidRDefault="00181030" w:rsidP="005A6209">
            <w:r w:rsidRPr="00D9468B">
              <w:t>Redovita komunikacija s partnerima i ostalim dionicima projekata u svrhu neometane provedbe projekata te administrativna i financijska podrška aktivnostima (putovanja, nabave, sastanci) u koordinaciji sa službama Rektorata Sveučilišta u Splitu u okviru projekata: ERDF i ESF fonda, Erasmu</w:t>
            </w:r>
            <w:r>
              <w:t xml:space="preserve">s+ programa (CAPUS, </w:t>
            </w:r>
            <w:r w:rsidRPr="00D9468B">
              <w:t xml:space="preserve">EuNIT, </w:t>
            </w:r>
            <w:r w:rsidRPr="00D9468B">
              <w:lastRenderedPageBreak/>
              <w:t>InCounselling50+, BESTSDI, MEMUD, NQF-in, CABUFAL, F</w:t>
            </w:r>
            <w:r>
              <w:t>OODQA, FINAC, TaSDi-PBS, COMMIX</w:t>
            </w:r>
            <w:r w:rsidRPr="00D9468B">
              <w:t>), Obzor 2020. (MiRoR, HEIRRI), FP7 (PREPARE)</w:t>
            </w:r>
            <w:r>
              <w:t>,</w:t>
            </w:r>
            <w:r w:rsidRPr="00D9468B">
              <w:t xml:space="preserve"> InterregMED (ARISTOIL)</w:t>
            </w:r>
            <w:r>
              <w:t xml:space="preserve"> i EuropeAID (InterCap)</w:t>
            </w:r>
            <w:r w:rsidRPr="00D9468B">
              <w:t>.</w:t>
            </w:r>
            <w:r>
              <w:t xml:space="preserve"> (UNIST)</w:t>
            </w:r>
          </w:p>
          <w:p w14:paraId="12592938" w14:textId="0183208B" w:rsidR="00181030" w:rsidRDefault="00181030" w:rsidP="005A6209">
            <w:r>
              <w:t>Nastaviti s k</w:t>
            </w:r>
            <w:r w:rsidRPr="00D9468B">
              <w:t>oordinacij</w:t>
            </w:r>
            <w:r>
              <w:t>om</w:t>
            </w:r>
            <w:r w:rsidRPr="00D9468B">
              <w:t xml:space="preserve"> zajedničkih projekata s Penn State University</w:t>
            </w:r>
            <w:r>
              <w:t xml:space="preserve">, uz </w:t>
            </w:r>
            <w:r w:rsidRPr="00B20747">
              <w:t>Penn State - University of Split</w:t>
            </w:r>
            <w:r>
              <w:t xml:space="preserve"> </w:t>
            </w:r>
            <w:r w:rsidRPr="00B20747">
              <w:t>Collaboration Development Fund</w:t>
            </w:r>
            <w:r>
              <w:t>, nastaviti aplicirati i za Erasmus+ sredstva. (UNIST)</w:t>
            </w:r>
          </w:p>
          <w:p w14:paraId="73DDED7A" w14:textId="77777777" w:rsidR="001E0F97" w:rsidRDefault="00A50701" w:rsidP="005A6209">
            <w:r>
              <w:t>Ugovoriti 1 projekt (KIFST)</w:t>
            </w:r>
          </w:p>
          <w:p w14:paraId="02573BF7" w14:textId="77777777" w:rsidR="007C0EE2" w:rsidRDefault="007C0EE2" w:rsidP="005A6209">
            <w:r>
              <w:t>Prijaviti barem jedan projekt iz EU fondova (SOFZ)</w:t>
            </w:r>
          </w:p>
          <w:p w14:paraId="3408D654" w14:textId="77777777" w:rsidR="007C50E1" w:rsidRDefault="007C50E1" w:rsidP="005A6209">
            <w:r w:rsidRPr="007C50E1">
              <w:t xml:space="preserve">Ugovoriti 1 INTERREG EUROPE </w:t>
            </w:r>
            <w:r>
              <w:t>project (SOSM)</w:t>
            </w:r>
          </w:p>
          <w:p w14:paraId="69DD3F17" w14:textId="77777777" w:rsidR="00AF58F8" w:rsidRDefault="00AF58F8" w:rsidP="005A6209">
            <w:r>
              <w:lastRenderedPageBreak/>
              <w:t>Povećati broj</w:t>
            </w:r>
            <w:r w:rsidRPr="00E156DE">
              <w:t xml:space="preserve"> </w:t>
            </w:r>
            <w:r>
              <w:t xml:space="preserve">dobivenih </w:t>
            </w:r>
            <w:r w:rsidRPr="00E156DE">
              <w:t>međunarodnih kompetitivnih projekata</w:t>
            </w:r>
            <w:r>
              <w:t xml:space="preserve"> (FFST)</w:t>
            </w:r>
          </w:p>
          <w:p w14:paraId="3CFB2CB8" w14:textId="77777777" w:rsidR="00115421" w:rsidRDefault="00115421" w:rsidP="005A6209">
            <w:r w:rsidRPr="00040F04">
              <w:t>Prijaviti barem dva EU projekta (PMF)</w:t>
            </w:r>
          </w:p>
          <w:p w14:paraId="413809F9" w14:textId="77777777" w:rsidR="00E6143A" w:rsidRDefault="00E6143A" w:rsidP="005A6209">
            <w:r w:rsidRPr="00A64DE5">
              <w:t>U 2017. prijavljeno je 5 projekata, a odobreno je 3 projekta – početak realizacije u 2018. (PFST)</w:t>
            </w:r>
          </w:p>
          <w:p w14:paraId="42CDE517" w14:textId="1DE35B25" w:rsidR="00744221" w:rsidRPr="008D2092" w:rsidRDefault="00744221" w:rsidP="005A6209">
            <w:r w:rsidRPr="00473F98">
              <w:t>Poticati sudjelovanje nastavnika na natječajima za međunarodne znanstvene projekte i pružiti administrativnu podršku (FGAG)</w:t>
            </w:r>
          </w:p>
        </w:tc>
      </w:tr>
      <w:tr w:rsidR="001E0F97" w:rsidRPr="008D2092" w14:paraId="1AB32E59" w14:textId="6FDA6CB5" w:rsidTr="001E0F97">
        <w:tc>
          <w:tcPr>
            <w:tcW w:w="4092" w:type="dxa"/>
            <w:hideMark/>
          </w:tcPr>
          <w:p w14:paraId="753C305F" w14:textId="276651F9" w:rsidR="001E0F97" w:rsidRPr="00411158" w:rsidRDefault="001E0F97" w:rsidP="005A6209">
            <w:r>
              <w:lastRenderedPageBreak/>
              <w:t xml:space="preserve">6. </w:t>
            </w:r>
            <w:r w:rsidRPr="00411158">
              <w:t>Poboljšati poziciju Sveučilišta</w:t>
            </w:r>
            <w:r>
              <w:t xml:space="preserve"> na eminentnim svjetskim rang-</w:t>
            </w:r>
            <w:r w:rsidRPr="00411158">
              <w:t>listama sveučilišta</w:t>
            </w:r>
          </w:p>
        </w:tc>
        <w:tc>
          <w:tcPr>
            <w:tcW w:w="2499" w:type="dxa"/>
            <w:hideMark/>
          </w:tcPr>
          <w:p w14:paraId="2118AEBD" w14:textId="5576BE60" w:rsidR="001E0F97" w:rsidRPr="008D2092" w:rsidRDefault="001E0F97" w:rsidP="005A6209">
            <w:r w:rsidRPr="008D2092">
              <w:t>Pozicija na rang</w:t>
            </w:r>
            <w:r>
              <w:t>-</w:t>
            </w:r>
            <w:r w:rsidRPr="008D2092">
              <w:t>listama</w:t>
            </w:r>
          </w:p>
        </w:tc>
        <w:tc>
          <w:tcPr>
            <w:tcW w:w="3610" w:type="dxa"/>
            <w:hideMark/>
          </w:tcPr>
          <w:p w14:paraId="4AF456CF" w14:textId="77777777" w:rsidR="001E0F97" w:rsidRPr="008D2092" w:rsidRDefault="001E0F97" w:rsidP="005A6209">
            <w:r w:rsidRPr="008D2092">
              <w:t xml:space="preserve">Godišnji rast </w:t>
            </w:r>
          </w:p>
        </w:tc>
        <w:tc>
          <w:tcPr>
            <w:tcW w:w="3610" w:type="dxa"/>
          </w:tcPr>
          <w:p w14:paraId="163804DA" w14:textId="007F0DE9" w:rsidR="006853CA" w:rsidRDefault="006853CA" w:rsidP="005A6209">
            <w:r>
              <w:t>Nastavak započetih aktivnosti (UNIST)</w:t>
            </w:r>
          </w:p>
          <w:p w14:paraId="299CEB95" w14:textId="77777777" w:rsidR="001E0F97" w:rsidRDefault="003E5CD1" w:rsidP="005A6209">
            <w:r w:rsidRPr="003E5CD1">
              <w:t>Podnijeti zahtjev za indeksiranjem zbornika radova s međunarodne znanstveno-stručne konferencije CIET 2018 u bazama citiranja: EconLit i Research Bible (SOSS)</w:t>
            </w:r>
          </w:p>
          <w:p w14:paraId="51C20F44" w14:textId="77777777" w:rsidR="00A10210" w:rsidRDefault="00A10210" w:rsidP="005A6209">
            <w:r>
              <w:lastRenderedPageBreak/>
              <w:t>Godišnji porast broja radova objavljenih u časopisima indeksiranim u Scopus i WoS bazama (KBF)</w:t>
            </w:r>
          </w:p>
          <w:p w14:paraId="47990D86" w14:textId="77777777" w:rsidR="007C0EE2" w:rsidRDefault="007C0EE2" w:rsidP="005A6209">
            <w:r>
              <w:t>Kontinuirano praćenje znanstvenih publikacija djelatnika i kontinuirano nagrađivanje znanstvene izvrsnosti (SOFZ)</w:t>
            </w:r>
          </w:p>
          <w:p w14:paraId="722FF46C" w14:textId="77777777" w:rsidR="007C50E1" w:rsidRDefault="007C50E1" w:rsidP="005A6209">
            <w:r w:rsidRPr="007C50E1">
              <w:t>Povećati broj znanstvenih radova objavljenih u časopisima indeksiranim u WoS bazi</w:t>
            </w:r>
            <w:r>
              <w:t xml:space="preserve"> (SOSM)</w:t>
            </w:r>
          </w:p>
          <w:p w14:paraId="6F05818A" w14:textId="77777777" w:rsidR="00115421" w:rsidRDefault="00115421" w:rsidP="005A6209">
            <w:r w:rsidRPr="00040F04">
              <w:t>Povećati broj znanstvenih radova objavljenih u časopisima indeksiranim u WoS bazi (PMF)</w:t>
            </w:r>
          </w:p>
          <w:p w14:paraId="3616B5D5" w14:textId="77777777" w:rsidR="00744221" w:rsidRDefault="00744221" w:rsidP="005A6209">
            <w:r w:rsidRPr="00473F98">
              <w:t>Poticati znanstvenike na objavljivanje radova u citiranim bazama (posebno u časopisima prvog kvartila) omogućiti vidljivost svih aktivnosti Fakulteta na međunarodnoj razini (FGAG)</w:t>
            </w:r>
          </w:p>
          <w:p w14:paraId="2989554A" w14:textId="09F810F1" w:rsidR="001C749C" w:rsidRPr="008D2092" w:rsidRDefault="001C749C" w:rsidP="005A6209">
            <w:r w:rsidRPr="001C749C">
              <w:rPr>
                <w:lang w:val="hr-HR"/>
              </w:rPr>
              <w:lastRenderedPageBreak/>
              <w:t>Povećanje broja znanstvenih radova objavljenih u časopisima indeksiranim u Scopus i WoS bazama za 20 %</w:t>
            </w:r>
            <w:r>
              <w:rPr>
                <w:lang w:val="hr-HR"/>
              </w:rPr>
              <w:t xml:space="preserve"> (PF)</w:t>
            </w:r>
          </w:p>
        </w:tc>
      </w:tr>
    </w:tbl>
    <w:p w14:paraId="39938EA7" w14:textId="77777777" w:rsidR="002471A4" w:rsidRDefault="002471A4" w:rsidP="005A6209"/>
    <w:p w14:paraId="3E5A1546" w14:textId="77777777" w:rsidR="00D34121" w:rsidRDefault="00D34121" w:rsidP="005A6209"/>
    <w:p w14:paraId="6CD461E6" w14:textId="631B10F6" w:rsidR="002471A4" w:rsidRPr="008D2092" w:rsidRDefault="002471A4" w:rsidP="005A6209">
      <w:r w:rsidRPr="008D2092">
        <w:t>STRATE</w:t>
      </w:r>
      <w:r w:rsidRPr="008D2092">
        <w:rPr>
          <w:rFonts w:eastAsia="Malgun Gothic"/>
        </w:rPr>
        <w:t>Š</w:t>
      </w:r>
      <w:r w:rsidR="00317603">
        <w:t xml:space="preserve">KI CILJ </w:t>
      </w:r>
      <w:r w:rsidR="00DD0F97">
        <w:t xml:space="preserve">2. </w:t>
      </w:r>
      <w:r w:rsidR="00317603">
        <w:t>Znanstveno</w:t>
      </w:r>
      <w:r w:rsidRPr="008D2092">
        <w:t>istra</w:t>
      </w:r>
      <w:r w:rsidRPr="008D2092">
        <w:rPr>
          <w:rFonts w:eastAsia="Malgun Gothic"/>
        </w:rPr>
        <w:t>ž</w:t>
      </w:r>
      <w:r w:rsidRPr="008D2092">
        <w:t>iva</w:t>
      </w:r>
      <w:r w:rsidRPr="008D2092">
        <w:rPr>
          <w:rFonts w:eastAsia="MS Gothic"/>
        </w:rPr>
        <w:t>č</w:t>
      </w:r>
      <w:r w:rsidRPr="008D2092">
        <w:t>ke aktivnosti Sveu</w:t>
      </w:r>
      <w:r w:rsidRPr="008D2092">
        <w:rPr>
          <w:rFonts w:eastAsia="MS Gothic"/>
        </w:rPr>
        <w:t>č</w:t>
      </w:r>
      <w:r w:rsidRPr="008D2092">
        <w:t>ili</w:t>
      </w:r>
      <w:r w:rsidRPr="008D2092">
        <w:rPr>
          <w:rFonts w:eastAsia="Malgun Gothic"/>
        </w:rPr>
        <w:t>š</w:t>
      </w:r>
      <w:r w:rsidRPr="008D2092">
        <w:t>ta u Splitu pridonose razvo</w:t>
      </w:r>
      <w:r w:rsidR="00883394">
        <w:t xml:space="preserve">ju regije, Republike Hrvatske, </w:t>
      </w:r>
      <w:r w:rsidRPr="008D2092">
        <w:t>Europske unije</w:t>
      </w:r>
      <w:r w:rsidR="00883394">
        <w:t xml:space="preserve"> te svjetske zajednice</w:t>
      </w:r>
      <w:r w:rsidRPr="008D2092">
        <w:t xml:space="preserve">. </w:t>
      </w:r>
    </w:p>
    <w:tbl>
      <w:tblPr>
        <w:tblStyle w:val="TableGrid1"/>
        <w:tblW w:w="13811" w:type="dxa"/>
        <w:tblLook w:val="04A0" w:firstRow="1" w:lastRow="0" w:firstColumn="1" w:lastColumn="0" w:noHBand="0" w:noVBand="1"/>
      </w:tblPr>
      <w:tblGrid>
        <w:gridCol w:w="4092"/>
        <w:gridCol w:w="2499"/>
        <w:gridCol w:w="3610"/>
        <w:gridCol w:w="3610"/>
      </w:tblGrid>
      <w:tr w:rsidR="001E0F97" w:rsidRPr="008D2092" w14:paraId="06366C40" w14:textId="39ACB8CB" w:rsidTr="001E0F97">
        <w:tc>
          <w:tcPr>
            <w:tcW w:w="4092" w:type="dxa"/>
            <w:shd w:val="pct15" w:color="auto" w:fill="auto"/>
          </w:tcPr>
          <w:p w14:paraId="2ABCAE77" w14:textId="77777777" w:rsidR="001E0F97" w:rsidRPr="008D2092" w:rsidRDefault="001E0F97" w:rsidP="005A6209">
            <w:r w:rsidRPr="008D2092">
              <w:t xml:space="preserve">Zadatak </w:t>
            </w:r>
          </w:p>
        </w:tc>
        <w:tc>
          <w:tcPr>
            <w:tcW w:w="2499" w:type="dxa"/>
            <w:shd w:val="pct15" w:color="auto" w:fill="auto"/>
          </w:tcPr>
          <w:p w14:paraId="237DD317" w14:textId="77777777" w:rsidR="001E0F97" w:rsidRPr="008D2092" w:rsidRDefault="001E0F97" w:rsidP="005A6209">
            <w:r w:rsidRPr="008D2092">
              <w:t xml:space="preserve">Pokazatelj </w:t>
            </w:r>
          </w:p>
        </w:tc>
        <w:tc>
          <w:tcPr>
            <w:tcW w:w="3610" w:type="dxa"/>
            <w:shd w:val="pct15" w:color="auto" w:fill="auto"/>
          </w:tcPr>
          <w:p w14:paraId="2D17D440" w14:textId="77777777" w:rsidR="001E0F97" w:rsidRPr="008D2092" w:rsidRDefault="001E0F97" w:rsidP="005A6209">
            <w:r w:rsidRPr="008D2092">
              <w:t>Ciljna vrijednost</w:t>
            </w:r>
          </w:p>
        </w:tc>
        <w:tc>
          <w:tcPr>
            <w:tcW w:w="3610" w:type="dxa"/>
            <w:shd w:val="pct15" w:color="auto" w:fill="auto"/>
          </w:tcPr>
          <w:p w14:paraId="323A1019" w14:textId="3C83F267" w:rsidR="001E0F97" w:rsidRPr="008D2092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8D2092" w14:paraId="6425C1CD" w14:textId="78886C71" w:rsidTr="001E0F97">
        <w:tc>
          <w:tcPr>
            <w:tcW w:w="4092" w:type="dxa"/>
            <w:shd w:val="clear" w:color="auto" w:fill="auto"/>
          </w:tcPr>
          <w:p w14:paraId="70E39449" w14:textId="6FC8373D" w:rsidR="001E0F97" w:rsidRPr="008D2092" w:rsidRDefault="001E0F97" w:rsidP="005A6209">
            <w:r w:rsidRPr="008D2092">
              <w:t>1</w:t>
            </w:r>
            <w:r>
              <w:t>. R</w:t>
            </w:r>
            <w:r w:rsidRPr="008D2092">
              <w:t>ezultati</w:t>
            </w:r>
            <w:r>
              <w:t>ma projekta utjecati</w:t>
            </w:r>
            <w:r w:rsidRPr="008D2092">
              <w:t xml:space="preserve"> na razvoj regije, Republike Hrvatske ili Europske unije</w:t>
            </w:r>
          </w:p>
        </w:tc>
        <w:tc>
          <w:tcPr>
            <w:tcW w:w="2499" w:type="dxa"/>
            <w:shd w:val="clear" w:color="auto" w:fill="auto"/>
          </w:tcPr>
          <w:p w14:paraId="65BCA7D5" w14:textId="77777777" w:rsidR="001E0F97" w:rsidRPr="008D2092" w:rsidRDefault="001E0F97" w:rsidP="005A6209">
            <w:r w:rsidRPr="008D2092">
              <w:t>Broj projekata koji imaju utjecaj na razvoj regije, Republike Hrvatske ili Europske unije</w:t>
            </w:r>
          </w:p>
        </w:tc>
        <w:tc>
          <w:tcPr>
            <w:tcW w:w="3610" w:type="dxa"/>
            <w:shd w:val="clear" w:color="auto" w:fill="auto"/>
          </w:tcPr>
          <w:p w14:paraId="117F8533" w14:textId="77777777" w:rsidR="001E0F97" w:rsidRPr="008D2092" w:rsidRDefault="001E0F97" w:rsidP="005A6209">
            <w:r w:rsidRPr="008D2092">
              <w:t>Svi projekti Sveučilišta u Splitu imaju identificiran utjecaj na razvoj regije, Republike Hrvatske ili Europske unije</w:t>
            </w:r>
          </w:p>
        </w:tc>
        <w:tc>
          <w:tcPr>
            <w:tcW w:w="3610" w:type="dxa"/>
          </w:tcPr>
          <w:p w14:paraId="03FFA5B8" w14:textId="6DDBFFA4" w:rsidR="009935EE" w:rsidRDefault="009935EE" w:rsidP="005A6209">
            <w:r>
              <w:t xml:space="preserve">Nastavak sudjelovanja u Partnerskom vijeću Urbane aglomeracije </w:t>
            </w:r>
            <w:proofErr w:type="gramStart"/>
            <w:r>
              <w:t>Splita.(</w:t>
            </w:r>
            <w:proofErr w:type="gramEnd"/>
            <w:r>
              <w:t>UNIST)</w:t>
            </w:r>
          </w:p>
          <w:p w14:paraId="77DE7C0F" w14:textId="77777777" w:rsidR="00846802" w:rsidRDefault="00846802" w:rsidP="005A6209">
            <w:r>
              <w:t>Nastavak sudjelovanja u izradi Strategije Splitsko-dalmatinske županije (UNIST)</w:t>
            </w:r>
          </w:p>
          <w:p w14:paraId="2D4A5099" w14:textId="5E32B9CD" w:rsidR="00846802" w:rsidRDefault="00846802" w:rsidP="005A6209">
            <w:r>
              <w:t>Rad u Povjerenstvu Grada Splita za izradu programa postupanja u slučaju velikih nesreča (UNIST)</w:t>
            </w:r>
          </w:p>
          <w:p w14:paraId="62E15AEF" w14:textId="77777777" w:rsidR="001E0F97" w:rsidRDefault="00A50701" w:rsidP="005A6209">
            <w:r w:rsidRPr="00A50701">
              <w:lastRenderedPageBreak/>
              <w:t>1 projekt</w:t>
            </w:r>
            <w:r>
              <w:t xml:space="preserve"> (KIFST)</w:t>
            </w:r>
          </w:p>
          <w:p w14:paraId="0DC75157" w14:textId="77777777" w:rsidR="007C50E1" w:rsidRDefault="007C50E1" w:rsidP="005A6209">
            <w:r w:rsidRPr="007C50E1">
              <w:t xml:space="preserve">Prijavljivati projekte u prioritetnom području tzv. </w:t>
            </w:r>
            <w:r w:rsidRPr="007C50E1">
              <w:rPr>
                <w:i/>
              </w:rPr>
              <w:t>biotehnologije za odr</w:t>
            </w:r>
            <w:r w:rsidRPr="007C50E1">
              <w:rPr>
                <w:rFonts w:ascii="Helvetica" w:eastAsia="Helvetica" w:hAnsi="Helvetica" w:cs="Helvetica"/>
                <w:i/>
              </w:rPr>
              <w:t>živi okoliš</w:t>
            </w:r>
            <w:r w:rsidRPr="007C50E1">
              <w:t xml:space="preserve"> koji će utjecati na razvoj regije, RH ili EU</w:t>
            </w:r>
            <w:r>
              <w:t xml:space="preserve"> (SOSM)</w:t>
            </w:r>
          </w:p>
          <w:p w14:paraId="59D85025" w14:textId="77777777" w:rsidR="00AF58F8" w:rsidRDefault="00AF58F8" w:rsidP="005A6209">
            <w:r w:rsidRPr="00E156DE">
              <w:t>Poticati znanstvenu djelatnost u strateškim područjima Fakulteta</w:t>
            </w:r>
            <w:r>
              <w:t xml:space="preserve"> (FFST)</w:t>
            </w:r>
          </w:p>
          <w:p w14:paraId="351B90DD" w14:textId="77777777" w:rsidR="00115421" w:rsidRDefault="00115421" w:rsidP="005A6209">
            <w:r w:rsidRPr="00040F04">
              <w:t>Ostvariti ciljnu vrijednost (PMF)</w:t>
            </w:r>
          </w:p>
          <w:p w14:paraId="0336F89C" w14:textId="77777777" w:rsidR="00E6143A" w:rsidRDefault="00E6143A" w:rsidP="005A6209">
            <w:r w:rsidRPr="00A64DE5">
              <w:t>Odobrenih 7 projekata koji će se početi provoditi u 2018. direktno će utjecati na razvoj pomorstva na lokalnoj ali i globanoj skali. (PFST)</w:t>
            </w:r>
          </w:p>
          <w:p w14:paraId="5EAE23D1" w14:textId="77777777" w:rsidR="00697057" w:rsidRPr="00697057" w:rsidRDefault="00697057" w:rsidP="005A6209">
            <w:r w:rsidRPr="00697057">
              <w:t>Planiraju se 3 projekta u sklopu UMAS-a:</w:t>
            </w:r>
          </w:p>
          <w:p w14:paraId="0EFCAA4A" w14:textId="77777777" w:rsidR="00697057" w:rsidRPr="00697057" w:rsidRDefault="00697057" w:rsidP="005A6209">
            <w:r w:rsidRPr="00697057">
              <w:t xml:space="preserve">Projekt Hrvatske zaklade za znanost Glazbeni izvori Dalmacije u kontekstu srednjoeuropske i </w:t>
            </w:r>
            <w:r w:rsidRPr="00697057">
              <w:lastRenderedPageBreak/>
              <w:t>mediteranske glazbene kulture od 18. do 20. stoljeća</w:t>
            </w:r>
          </w:p>
          <w:p w14:paraId="1E25BC87" w14:textId="77777777" w:rsidR="00697057" w:rsidRPr="00697057" w:rsidRDefault="00697057" w:rsidP="005A6209">
            <w:r w:rsidRPr="00697057">
              <w:t>Predavanje/radionica na temu "finaciranje u kulturi, kako pripremiti projekte za državno i međunarodno financiranje" u suradnji sa Martinom Petrović iz ureda MEDIA Hrvatske</w:t>
            </w:r>
          </w:p>
          <w:p w14:paraId="28BE4DB4" w14:textId="77777777" w:rsidR="00697057" w:rsidRPr="00697057" w:rsidRDefault="00697057" w:rsidP="005A6209">
            <w:r w:rsidRPr="00697057">
              <w:t>Travanj, 2018.</w:t>
            </w:r>
          </w:p>
          <w:p w14:paraId="27B7B0E2" w14:textId="64F30BBB" w:rsidR="00697057" w:rsidRPr="00697057" w:rsidRDefault="00697057" w:rsidP="005A6209">
            <w:r w:rsidRPr="00697057">
              <w:t>UMAS i MEDIA Hrvatske</w:t>
            </w:r>
            <w:r>
              <w:t xml:space="preserve"> (UMAS)</w:t>
            </w:r>
          </w:p>
          <w:p w14:paraId="038B7C1C" w14:textId="5B15FB78" w:rsidR="00697057" w:rsidRPr="00697057" w:rsidRDefault="00697057" w:rsidP="005A6209">
            <w:r w:rsidRPr="00697057">
              <w:t>U planu odsjeka Gluma na Umjetničkoj akademiji u Splitu je organizacija međunarodnog festivala glumačkih akademija pod nazivom „</w:t>
            </w:r>
            <w:proofErr w:type="gramStart"/>
            <w:r w:rsidRPr="00697057">
              <w:t>Diplomci“ u</w:t>
            </w:r>
            <w:proofErr w:type="gramEnd"/>
            <w:r w:rsidRPr="00697057">
              <w:t xml:space="preserve"> koje će sudjelovati akademije iz Hrvatske i Austrije. Festival se održava u sklopu proslave dana grada Splita.</w:t>
            </w:r>
            <w:r>
              <w:t xml:space="preserve"> (UMAS)</w:t>
            </w:r>
          </w:p>
          <w:p w14:paraId="2EF5B0D9" w14:textId="77777777" w:rsidR="00697057" w:rsidRDefault="00697057" w:rsidP="005A6209">
            <w:r w:rsidRPr="00697057">
              <w:lastRenderedPageBreak/>
              <w:t xml:space="preserve">U sklopu projekta „Noći na </w:t>
            </w:r>
            <w:proofErr w:type="gramStart"/>
            <w:r w:rsidRPr="00697057">
              <w:t>akademiji“ širu</w:t>
            </w:r>
            <w:proofErr w:type="gramEnd"/>
            <w:r w:rsidRPr="00697057">
              <w:t xml:space="preserve"> publiku upoznajemo sa predstavama nastalim na odsjeku Gluma na Umjetničkoj akademiji u Splitu.</w:t>
            </w:r>
            <w:r>
              <w:t xml:space="preserve"> (UMAS)</w:t>
            </w:r>
          </w:p>
          <w:p w14:paraId="2C8BFD50" w14:textId="77777777" w:rsidR="0038691F" w:rsidRDefault="0038691F" w:rsidP="005A6209">
            <w:r w:rsidRPr="00473F98">
              <w:t>Prijavljivati projekte koji će poboljšati infrastrukturu Dalmacije i RH te projekte koji će se baviti rekonstrukcijom i zaštitom povijesnih građevina koji imaju status kulturnih spomenika RH (FGAG)</w:t>
            </w:r>
          </w:p>
          <w:p w14:paraId="24B51154" w14:textId="38E29BA5" w:rsidR="00F37A6A" w:rsidRPr="008D2092" w:rsidRDefault="00F37A6A" w:rsidP="005A6209">
            <w:r>
              <w:t>Ostvariti ciljnu vrijednost (FESB)</w:t>
            </w:r>
          </w:p>
        </w:tc>
      </w:tr>
      <w:tr w:rsidR="001E0F97" w:rsidRPr="008D2092" w14:paraId="54A926BA" w14:textId="51669B1B" w:rsidTr="001E0F97">
        <w:tc>
          <w:tcPr>
            <w:tcW w:w="4092" w:type="dxa"/>
            <w:shd w:val="clear" w:color="auto" w:fill="auto"/>
          </w:tcPr>
          <w:p w14:paraId="1788D23B" w14:textId="1702CEE2" w:rsidR="001E0F97" w:rsidRPr="008D2092" w:rsidRDefault="001E0F97" w:rsidP="005A6209">
            <w:r w:rsidRPr="008D2092">
              <w:lastRenderedPageBreak/>
              <w:t>2.</w:t>
            </w:r>
            <w:r>
              <w:t xml:space="preserve"> Rezultate projekta diseminirati</w:t>
            </w:r>
            <w:r w:rsidRPr="008D2092">
              <w:t xml:space="preserve"> unutar znanstvene zajednice, prema gospodarskim subjektima i društvu</w:t>
            </w:r>
          </w:p>
        </w:tc>
        <w:tc>
          <w:tcPr>
            <w:tcW w:w="2499" w:type="dxa"/>
            <w:shd w:val="clear" w:color="auto" w:fill="auto"/>
          </w:tcPr>
          <w:p w14:paraId="76F5E577" w14:textId="77777777" w:rsidR="001E0F97" w:rsidRPr="008D2092" w:rsidRDefault="001E0F97" w:rsidP="005A6209">
            <w:r w:rsidRPr="008D2092">
              <w:t>Broj projekata s odrađenim diseminacijskim aktivnostima u regiji, Republici Hrvatskoj ili Europskoj uniji</w:t>
            </w:r>
          </w:p>
        </w:tc>
        <w:tc>
          <w:tcPr>
            <w:tcW w:w="3610" w:type="dxa"/>
            <w:shd w:val="clear" w:color="auto" w:fill="auto"/>
          </w:tcPr>
          <w:p w14:paraId="527103BC" w14:textId="77777777" w:rsidR="001E0F97" w:rsidRPr="008D2092" w:rsidRDefault="001E0F97" w:rsidP="005A6209">
            <w:r w:rsidRPr="008D2092">
              <w:t>Svi projekti Sveučilišta u Splitu imaju odrađene diseminacijske aktivnosti u regiji, Republici Hrvatskoj ili Europskoj uniji</w:t>
            </w:r>
          </w:p>
        </w:tc>
        <w:tc>
          <w:tcPr>
            <w:tcW w:w="3610" w:type="dxa"/>
          </w:tcPr>
          <w:p w14:paraId="455AE36C" w14:textId="78B0DC33" w:rsidR="009935EE" w:rsidRDefault="009935EE" w:rsidP="005A6209">
            <w:r w:rsidRPr="00D9468B">
              <w:t xml:space="preserve">Provođenje diseminacijskih aktivnosti i događanja – objave vezane uz projektna događanja u medijima, na društvenim mrežama i internetskoj stranici Sveučilišta, isticanje primjera dobre prakse i uloge financijskih sredstava iz EU </w:t>
            </w:r>
            <w:r w:rsidRPr="00D9468B">
              <w:lastRenderedPageBreak/>
              <w:t>projekata u razvoju Sveučilišta, motiviranje javnosti na sudjelovanje na diseminacijskim događanjima kao i na korištenje besplatnih resursa nastalih u okviru</w:t>
            </w:r>
            <w:r>
              <w:t xml:space="preserve"> projekata Sveučilišta u Splitu:</w:t>
            </w:r>
            <w:r w:rsidRPr="00D9468B">
              <w:t xml:space="preserve"> </w:t>
            </w:r>
            <w:r>
              <w:t xml:space="preserve">CAPUS, </w:t>
            </w:r>
            <w:r w:rsidRPr="00D9468B">
              <w:t>EuNIT, InCounselling50+, ARISTOIL, BESTSDI, MEMUD, NQF-in, CABUFAL, FOODQA, FINAC, Ta</w:t>
            </w:r>
            <w:r>
              <w:t>SDi-PBS, COMMIX, InterCap, MiRoR i HEIRRI. (UNIST)</w:t>
            </w:r>
          </w:p>
          <w:p w14:paraId="7D8EC340" w14:textId="2DBD17E5" w:rsidR="009935EE" w:rsidRDefault="009935EE" w:rsidP="005A6209">
            <w:r>
              <w:t xml:space="preserve">Nastaviti s redovitom diseminacijom svih projekata koje provodi Ured za međunarodnu suradnju na razini Republike Hrvatske (info dani u organizaciji Agencije za mobilnost projekte EU, BHV Education Fair, info dani na Sveučilištu, u Klubu mladih, Festival znanosti, Studentski dan sporta i aktivizma, Dan nastavnih baza…) te na </w:t>
            </w:r>
            <w:r>
              <w:lastRenderedPageBreak/>
              <w:t>prostoru EU i šire (EAIE konferencija 2018. i slična događanja) (UNIST)</w:t>
            </w:r>
          </w:p>
          <w:p w14:paraId="0E1EC362" w14:textId="77777777" w:rsidR="001E0F97" w:rsidRDefault="00A50701" w:rsidP="005A6209">
            <w:r w:rsidRPr="00A50701">
              <w:t>1 projekt</w:t>
            </w:r>
            <w:r>
              <w:t xml:space="preserve"> (KIFST)</w:t>
            </w:r>
          </w:p>
          <w:p w14:paraId="258023BC" w14:textId="77777777" w:rsidR="00057E0D" w:rsidRDefault="00057E0D" w:rsidP="005A6209">
            <w:r w:rsidRPr="00057E0D">
              <w:t>Diseminacijske aktivnosti svih projekata KTF-a</w:t>
            </w:r>
            <w:r>
              <w:t xml:space="preserve"> (KTF)</w:t>
            </w:r>
          </w:p>
          <w:p w14:paraId="747E1410" w14:textId="77777777" w:rsidR="007C50E1" w:rsidRDefault="007C50E1" w:rsidP="005A6209">
            <w:r w:rsidRPr="007C50E1">
              <w:t>Prezentirati rezultate istraživanja na nacionalnim i međunarodnim skupovima</w:t>
            </w:r>
            <w:r>
              <w:t xml:space="preserve"> (SOSM)</w:t>
            </w:r>
          </w:p>
          <w:p w14:paraId="23D4ACB7" w14:textId="6838C1F2" w:rsidR="00AF58F8" w:rsidRPr="00E0289F" w:rsidRDefault="00AF58F8" w:rsidP="005A6209">
            <w:r w:rsidRPr="00E0289F">
              <w:t>Povećati broj publikacija u relevantnim bazama za humanističke i društvene znanosti</w:t>
            </w:r>
            <w:r>
              <w:t xml:space="preserve"> (FFST)</w:t>
            </w:r>
          </w:p>
          <w:p w14:paraId="4060E216" w14:textId="77777777" w:rsidR="00AF58F8" w:rsidRDefault="00AF58F8" w:rsidP="005A6209">
            <w:r w:rsidRPr="00E0289F">
              <w:t>Poticati objavljivanje znanstvenih monografija kod relevantnih domaćih i stranih izdavača.</w:t>
            </w:r>
            <w:r>
              <w:t xml:space="preserve"> (FFST)</w:t>
            </w:r>
          </w:p>
          <w:p w14:paraId="4CCAF5BC" w14:textId="77777777" w:rsidR="00115421" w:rsidRDefault="00115421" w:rsidP="005A6209">
            <w:r w:rsidRPr="00040F04">
              <w:t>Ostvariti ciljnu vrijednost (PMF)</w:t>
            </w:r>
          </w:p>
          <w:p w14:paraId="08034321" w14:textId="77777777" w:rsidR="00E6143A" w:rsidRDefault="00E6143A" w:rsidP="005A6209">
            <w:r>
              <w:t>Kontinuirano se provodi prezentacija</w:t>
            </w:r>
            <w:r w:rsidRPr="00D73960">
              <w:t xml:space="preserve"> </w:t>
            </w:r>
            <w:r>
              <w:t>rezultata</w:t>
            </w:r>
            <w:r w:rsidRPr="00D73960">
              <w:t xml:space="preserve"> projekata u časopisu ToMS i</w:t>
            </w:r>
            <w:r>
              <w:t xml:space="preserve"> na </w:t>
            </w:r>
            <w:r>
              <w:lastRenderedPageBreak/>
              <w:t xml:space="preserve">međunarodnim konferencijama, te mrežnim stranicama Fakulteta </w:t>
            </w:r>
            <w:r w:rsidRPr="00D73960">
              <w:t>(PFST)</w:t>
            </w:r>
            <w:r>
              <w:t>.</w:t>
            </w:r>
          </w:p>
          <w:p w14:paraId="183DEBF9" w14:textId="77777777" w:rsidR="00697057" w:rsidRDefault="00697057" w:rsidP="005A6209">
            <w:r w:rsidRPr="00697057">
              <w:t xml:space="preserve">Diseminacija rezultata u vidu tiskovnih izdanja (Knjige i časopis </w:t>
            </w:r>
            <w:r w:rsidRPr="00697057">
              <w:rPr>
                <w:i/>
              </w:rPr>
              <w:t>Baščinski glasi</w:t>
            </w:r>
            <w:r w:rsidRPr="00697057">
              <w:t>).</w:t>
            </w:r>
            <w:r>
              <w:t xml:space="preserve"> (UMAS)</w:t>
            </w:r>
          </w:p>
          <w:p w14:paraId="6879CFE5" w14:textId="77777777" w:rsidR="0041495D" w:rsidRDefault="0041495D" w:rsidP="005A6209">
            <w:r w:rsidRPr="00473F98">
              <w:t>Realizirati najmanje dva projekta iz navedenih područja iz prethodne točke i omogućiti dobru vidljivost rezultata projekata (FGAG)</w:t>
            </w:r>
          </w:p>
          <w:p w14:paraId="6859419C" w14:textId="3CC7C371" w:rsidR="001C749C" w:rsidRPr="00697057" w:rsidRDefault="00F37A6A" w:rsidP="005A6209">
            <w:r>
              <w:t>Ostvariti ciljnu vrijednost (FESB)</w:t>
            </w:r>
          </w:p>
        </w:tc>
      </w:tr>
      <w:tr w:rsidR="001E0F97" w:rsidRPr="008D2092" w14:paraId="176CBC61" w14:textId="4336DF9A" w:rsidTr="001E0F97">
        <w:tc>
          <w:tcPr>
            <w:tcW w:w="4092" w:type="dxa"/>
            <w:shd w:val="clear" w:color="auto" w:fill="auto"/>
          </w:tcPr>
          <w:p w14:paraId="783F88D4" w14:textId="069453FA" w:rsidR="001E0F97" w:rsidRPr="008D2092" w:rsidRDefault="001E0F97" w:rsidP="005A6209">
            <w:r w:rsidRPr="008D2092">
              <w:lastRenderedPageBreak/>
              <w:t>3</w:t>
            </w:r>
            <w:r>
              <w:t>. Identificirati ključna</w:t>
            </w:r>
            <w:r w:rsidRPr="008D2092">
              <w:t xml:space="preserve"> područja u kojima Sveučilište u Splitu može značajno utjecati na razvoj regije, Republike Hrvatske i Europske unije</w:t>
            </w:r>
          </w:p>
        </w:tc>
        <w:tc>
          <w:tcPr>
            <w:tcW w:w="2499" w:type="dxa"/>
            <w:shd w:val="clear" w:color="auto" w:fill="auto"/>
          </w:tcPr>
          <w:p w14:paraId="3871365C" w14:textId="734C94D5" w:rsidR="001E0F97" w:rsidRPr="008D2092" w:rsidRDefault="001E0F97" w:rsidP="005A6209">
            <w:r>
              <w:t>DA/NE</w:t>
            </w:r>
          </w:p>
        </w:tc>
        <w:tc>
          <w:tcPr>
            <w:tcW w:w="3610" w:type="dxa"/>
            <w:shd w:val="clear" w:color="auto" w:fill="auto"/>
          </w:tcPr>
          <w:p w14:paraId="6A3F3F4F" w14:textId="77777777" w:rsidR="001E0F97" w:rsidRPr="008D2092" w:rsidRDefault="001E0F97" w:rsidP="005A6209">
            <w:r w:rsidRPr="008D2092">
              <w:t>Izrađena studija ključnih područja u kojima Sveučilište u Splitu može značajno utjecati na razvoj regije, Republike Hrvatske i Europske unije</w:t>
            </w:r>
          </w:p>
        </w:tc>
        <w:tc>
          <w:tcPr>
            <w:tcW w:w="3610" w:type="dxa"/>
          </w:tcPr>
          <w:p w14:paraId="6D5D421F" w14:textId="2DBE8DC8" w:rsidR="00B41255" w:rsidRDefault="00B41255" w:rsidP="005A6209">
            <w:r>
              <w:t>Nastavak započetih aktivnosti (UNIST)</w:t>
            </w:r>
          </w:p>
          <w:p w14:paraId="3AEF12B5" w14:textId="77777777" w:rsidR="001E0F97" w:rsidRDefault="00C675C6" w:rsidP="005A6209">
            <w:r w:rsidRPr="00C675C6">
              <w:t>Aktivnosti KTF-a u sklopu izrade studije Sveučilišta (izrađen popis ključnih područja u kojima KTF može utjecati na razvoj regije i RH)</w:t>
            </w:r>
            <w:r>
              <w:t xml:space="preserve"> (KTF)</w:t>
            </w:r>
          </w:p>
          <w:p w14:paraId="26E63353" w14:textId="77777777" w:rsidR="007C50E1" w:rsidRDefault="007C50E1" w:rsidP="005A6209">
            <w:r w:rsidRPr="007C50E1">
              <w:t xml:space="preserve">Revidirati ključna područja u kojima SOSM može značajno </w:t>
            </w:r>
            <w:r w:rsidRPr="007C50E1">
              <w:lastRenderedPageBreak/>
              <w:t>utjecati na razvoj regije, RH i EU</w:t>
            </w:r>
            <w:r>
              <w:t xml:space="preserve"> (SOSM)</w:t>
            </w:r>
          </w:p>
          <w:p w14:paraId="684BC394" w14:textId="13998918" w:rsidR="00AF58F8" w:rsidRDefault="00AF58F8" w:rsidP="005A6209">
            <w:r>
              <w:t xml:space="preserve">Ispitivanje potreba </w:t>
            </w:r>
            <w:r w:rsidRPr="00E156DE">
              <w:t>društva i javnog sektora</w:t>
            </w:r>
            <w:r>
              <w:t xml:space="preserve"> (FFST)</w:t>
            </w:r>
          </w:p>
          <w:p w14:paraId="3D9AE918" w14:textId="042D0FDA" w:rsidR="00AF58F8" w:rsidRPr="00423599" w:rsidRDefault="00AF58F8" w:rsidP="005A6209">
            <w:r w:rsidRPr="00423599">
              <w:t>Prilagođavanje rada Centra za cjeloživo</w:t>
            </w:r>
            <w:r>
              <w:t xml:space="preserve">tno obrazovanje i istraživanje </w:t>
            </w:r>
            <w:r w:rsidRPr="00423599">
              <w:t>potrebama okruženja</w:t>
            </w:r>
            <w:r>
              <w:t xml:space="preserve"> (FFST)</w:t>
            </w:r>
          </w:p>
          <w:p w14:paraId="7AED1FDF" w14:textId="4FC5BF2A" w:rsidR="00AF58F8" w:rsidRPr="00423599" w:rsidRDefault="00AF58F8" w:rsidP="005A6209">
            <w:r w:rsidRPr="00423599">
              <w:t>Aktivno se uključiti u izrade obrazovnih strategija grada Splita i Splitsko-dalmatinske županije</w:t>
            </w:r>
            <w:r>
              <w:t xml:space="preserve"> (FFST)</w:t>
            </w:r>
          </w:p>
          <w:p w14:paraId="31D3D6D3" w14:textId="77777777" w:rsidR="00AF58F8" w:rsidRDefault="00AF58F8" w:rsidP="005A6209">
            <w:r w:rsidRPr="00423599">
              <w:t>Aktivno surađivati sa svim obrazovnim institucijama u okruženju</w:t>
            </w:r>
            <w:r>
              <w:t xml:space="preserve"> (FFST)</w:t>
            </w:r>
          </w:p>
          <w:p w14:paraId="3B42EBF2" w14:textId="77777777" w:rsidR="00E6143A" w:rsidRDefault="00E6143A" w:rsidP="005A6209">
            <w:r w:rsidRPr="004648BD">
              <w:t>Nastaviti pridonositi u sektoru pomorstva - kontinuirano se provodi.</w:t>
            </w:r>
            <w:r>
              <w:t xml:space="preserve"> </w:t>
            </w:r>
            <w:r w:rsidRPr="004648BD">
              <w:t xml:space="preserve">Elaborat studija vojnog pomorstva usvojen je na senatu Sveučilišta u Splitu u 2017. Do kraja 2017 očekuje se izdavanje </w:t>
            </w:r>
            <w:r w:rsidRPr="004648BD">
              <w:lastRenderedPageBreak/>
              <w:t>dopusnice od strane AZVO-a. U 2018. počet će se s izvodenjem nastave studija vojno pomorstvo. (PFST)</w:t>
            </w:r>
          </w:p>
          <w:p w14:paraId="054A555B" w14:textId="77777777" w:rsidR="00697057" w:rsidRPr="00697057" w:rsidRDefault="00697057" w:rsidP="005A6209">
            <w:r w:rsidRPr="00697057">
              <w:t>Zajednički rad na projektu za ESF natječaj «Provedba HKO-a na razini Visokog obrazovanja»</w:t>
            </w:r>
          </w:p>
          <w:p w14:paraId="0FB92F85" w14:textId="77777777" w:rsidR="00697057" w:rsidRPr="00697057" w:rsidRDefault="00697057" w:rsidP="005A6209">
            <w:r w:rsidRPr="00697057">
              <w:t>Europski socijalni fond</w:t>
            </w:r>
          </w:p>
          <w:p w14:paraId="4E60C247" w14:textId="77777777" w:rsidR="00697057" w:rsidRPr="00697057" w:rsidRDefault="00697057" w:rsidP="005A6209">
            <w:r w:rsidRPr="00697057">
              <w:t>Specifični ciljevi:</w:t>
            </w:r>
          </w:p>
          <w:p w14:paraId="710A0A23" w14:textId="77777777" w:rsidR="00697057" w:rsidRPr="00697057" w:rsidRDefault="00697057" w:rsidP="005A6209">
            <w:r w:rsidRPr="00697057">
              <w:t>1. Razvoj programa i izrada alata za osiguravanje kvalitete i relevantnosti kvalifikacija na pordučju Filma i Elektronskih umjetnosti pokretnih slika</w:t>
            </w:r>
            <w:r w:rsidRPr="00697057">
              <w:br/>
              <w:t>2. Unapređenje unutarnjeg sustava osiguravanja kvalitete visokog obrazovanja</w:t>
            </w:r>
            <w:r w:rsidRPr="00697057">
              <w:br/>
              <w:t xml:space="preserve">3. Unapređivanje relevantnosti nastavne djelatnosti u visokom obrazovanju na području Filma i </w:t>
            </w:r>
            <w:r w:rsidRPr="00697057">
              <w:lastRenderedPageBreak/>
              <w:t>Elektronskih umjetnosti pokretnih slika</w:t>
            </w:r>
          </w:p>
          <w:p w14:paraId="2933D395" w14:textId="77777777" w:rsidR="00697057" w:rsidRPr="00697057" w:rsidRDefault="00697057" w:rsidP="005A6209">
            <w:r w:rsidRPr="00697057">
              <w:t>01. studenog 2017 do 30. svibnja 2018 godine.</w:t>
            </w:r>
          </w:p>
          <w:p w14:paraId="4448C023" w14:textId="77777777" w:rsidR="00697057" w:rsidRPr="00697057" w:rsidRDefault="00697057" w:rsidP="005A6209">
            <w:r w:rsidRPr="00697057">
              <w:t>Akademija dramske umjetnosti Sveučilišta u Zagrebu</w:t>
            </w:r>
          </w:p>
          <w:p w14:paraId="35FFE3B8" w14:textId="77777777" w:rsidR="00697057" w:rsidRPr="00697057" w:rsidRDefault="00697057" w:rsidP="005A6209">
            <w:r w:rsidRPr="00697057">
              <w:t>Sveučilište u Splitu, Umjetnička akademija</w:t>
            </w:r>
          </w:p>
          <w:p w14:paraId="34CFDDFD" w14:textId="4454B512" w:rsidR="00697057" w:rsidRDefault="00697057" w:rsidP="005A6209">
            <w:r w:rsidRPr="00697057">
              <w:t>Likovna akademija, Sveučilište u Zagrebu</w:t>
            </w:r>
            <w:r>
              <w:t xml:space="preserve"> (UMAS)</w:t>
            </w:r>
          </w:p>
          <w:p w14:paraId="5A5B73CB" w14:textId="017617FA" w:rsidR="00D2176C" w:rsidRPr="00697057" w:rsidRDefault="00D2176C" w:rsidP="005A6209">
            <w:r w:rsidRPr="00473F98">
              <w:t>Generiranje infrastrukturnih ideja na razini aglomeracije Splita, Dalmacije i RH. Provoditi ideje i projekte održive i zelene gradnje u Dalmaciji i RH. Održavanje, rekonstrukcija zaštita i monitoring povijesnih građevina (FGAG)</w:t>
            </w:r>
          </w:p>
          <w:p w14:paraId="2B2D004C" w14:textId="13D228AF" w:rsidR="00697057" w:rsidRPr="008D2092" w:rsidRDefault="001C749C" w:rsidP="005A6209">
            <w:r w:rsidRPr="001C749C">
              <w:rPr>
                <w:lang w:val="hr-HR"/>
              </w:rPr>
              <w:t xml:space="preserve">Poticanje promjena regulatornog okvira tza suradnju s </w:t>
            </w:r>
            <w:r w:rsidRPr="001C749C">
              <w:rPr>
                <w:lang w:val="hr-HR"/>
              </w:rPr>
              <w:lastRenderedPageBreak/>
              <w:t>ministarstvima pravosuđa i uprave</w:t>
            </w:r>
            <w:r>
              <w:rPr>
                <w:lang w:val="hr-HR"/>
              </w:rPr>
              <w:t xml:space="preserve"> (PF)</w:t>
            </w:r>
          </w:p>
        </w:tc>
      </w:tr>
      <w:tr w:rsidR="001E0F97" w:rsidRPr="008D2092" w14:paraId="31FFC88A" w14:textId="787125EB" w:rsidTr="001E0F97">
        <w:tc>
          <w:tcPr>
            <w:tcW w:w="4092" w:type="dxa"/>
            <w:hideMark/>
          </w:tcPr>
          <w:p w14:paraId="41838053" w14:textId="3EC9D80E" w:rsidR="001E0F97" w:rsidRPr="008D2092" w:rsidRDefault="001E0F97" w:rsidP="005A6209">
            <w:r>
              <w:lastRenderedPageBreak/>
              <w:t xml:space="preserve">4. </w:t>
            </w:r>
            <w:r w:rsidRPr="008D2092">
              <w:t>P</w:t>
            </w:r>
            <w:r>
              <w:t>oticati suradnju</w:t>
            </w:r>
            <w:r w:rsidRPr="008D2092">
              <w:t xml:space="preserve"> s gospodarstvom </w:t>
            </w:r>
          </w:p>
        </w:tc>
        <w:tc>
          <w:tcPr>
            <w:tcW w:w="2499" w:type="dxa"/>
            <w:hideMark/>
          </w:tcPr>
          <w:p w14:paraId="6CDEB4A2" w14:textId="77777777" w:rsidR="001E0F97" w:rsidRPr="008D2092" w:rsidRDefault="001E0F97" w:rsidP="005A6209">
            <w:r w:rsidRPr="008D2092">
              <w:t>Broj zajedničkih projekata i kvantifikacija ukupnih sredstava</w:t>
            </w:r>
          </w:p>
        </w:tc>
        <w:tc>
          <w:tcPr>
            <w:tcW w:w="3610" w:type="dxa"/>
            <w:hideMark/>
          </w:tcPr>
          <w:p w14:paraId="36C4ABCE" w14:textId="77777777" w:rsidR="001E0F97" w:rsidRPr="008D2092" w:rsidRDefault="001E0F97" w:rsidP="005A6209">
            <w:r w:rsidRPr="008D2092">
              <w:t>Godišnji rast</w:t>
            </w:r>
          </w:p>
        </w:tc>
        <w:tc>
          <w:tcPr>
            <w:tcW w:w="3610" w:type="dxa"/>
          </w:tcPr>
          <w:p w14:paraId="2303D8C2" w14:textId="2B62F0EE" w:rsidR="009935EE" w:rsidRDefault="009935EE" w:rsidP="005A6209">
            <w:r>
              <w:t>Poticanje dionika iz gospodarstva na sudjelovanje u prijavi projektnih prijedloga na natječaj „</w:t>
            </w:r>
            <w:r w:rsidRPr="00F71637">
              <w:t xml:space="preserve">Jačanje kapaciteta za istraživanje, razvoj i </w:t>
            </w:r>
            <w:proofErr w:type="gramStart"/>
            <w:r w:rsidRPr="00F71637">
              <w:t>inovacije</w:t>
            </w:r>
            <w:r>
              <w:t>“</w:t>
            </w:r>
            <w:proofErr w:type="gramEnd"/>
            <w:r>
              <w:t>. (UNIST)</w:t>
            </w:r>
          </w:p>
          <w:p w14:paraId="1E97C9A2" w14:textId="77777777" w:rsidR="00A77EEB" w:rsidRPr="00A77EEB" w:rsidRDefault="00A77EEB" w:rsidP="005A6209">
            <w:r w:rsidRPr="00A77EEB">
              <w:t>Nastaviti s povećanjem broja nastavnih baza za najmanje pet novih ugovora (SOSS)</w:t>
            </w:r>
          </w:p>
          <w:p w14:paraId="25355397" w14:textId="77777777" w:rsidR="001E0F97" w:rsidRDefault="00A77EEB" w:rsidP="005A6209">
            <w:r w:rsidRPr="00A77EEB">
              <w:t>Kontinuirano angažirati što više gostiju predavača iz prakse (SOSS)</w:t>
            </w:r>
          </w:p>
          <w:p w14:paraId="22FB5207" w14:textId="77777777" w:rsidR="00A50701" w:rsidRDefault="00A50701" w:rsidP="005A6209">
            <w:r w:rsidRPr="00A50701">
              <w:t>1 projekt</w:t>
            </w:r>
            <w:r>
              <w:t xml:space="preserve"> (KIFST)</w:t>
            </w:r>
          </w:p>
          <w:p w14:paraId="25A04A3A" w14:textId="77777777" w:rsidR="00AF58F8" w:rsidRDefault="00AF58F8" w:rsidP="005A6209">
            <w:r w:rsidRPr="00E85C77">
              <w:t>Doprinositi turističkoj ponudi Grada i Županije</w:t>
            </w:r>
            <w:r>
              <w:t xml:space="preserve"> (FFST)</w:t>
            </w:r>
          </w:p>
          <w:p w14:paraId="114C62B9" w14:textId="77777777" w:rsidR="00115421" w:rsidRPr="00040F04" w:rsidRDefault="00115421" w:rsidP="005A6209">
            <w:r w:rsidRPr="00040F04">
              <w:rPr>
                <w:lang w:val="hr"/>
              </w:rPr>
              <w:t>Potpisivanje ugovora o suradnji s barem jednom tvrtkom (PMF)</w:t>
            </w:r>
          </w:p>
          <w:p w14:paraId="7FBFD45A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lastRenderedPageBreak/>
              <w:t>Prijava barem jednog projekta u suradnji s gospodarskim subjektima (PMF)</w:t>
            </w:r>
          </w:p>
          <w:p w14:paraId="2FBE0B6F" w14:textId="77777777" w:rsidR="00E6143A" w:rsidRDefault="00E6143A" w:rsidP="005A6209">
            <w:r>
              <w:t>Završeni i novoodobreni projekti kontinuirano potiču suradnju s gospodarstvom, te generiraju ideje za nove suradnje. Nastavak ovih aktivnosti u 2018.</w:t>
            </w:r>
            <w:r w:rsidRPr="004648BD">
              <w:t xml:space="preserve"> (PFST</w:t>
            </w:r>
            <w:r w:rsidR="00D2176C">
              <w:t>)</w:t>
            </w:r>
          </w:p>
          <w:p w14:paraId="688BFA67" w14:textId="77777777" w:rsidR="007B48C8" w:rsidRDefault="007B48C8" w:rsidP="005A6209">
            <w:r w:rsidRPr="00610951">
              <w:t>Omogućiti kontinuiranu suradnju gospodarstva i Fakulteta u okviru INFRA projekta te uz pomoć nastavne baze u primjeni znanstvenih postignuća, rješavanju aktualnih problema znanstvenoistraživačkim radom te izradom diplomskih radova i uključenje studenata u svakodnevnoj inženjerskoj praksi (FGAG)</w:t>
            </w:r>
          </w:p>
          <w:p w14:paraId="2573F669" w14:textId="77777777" w:rsidR="00D2176C" w:rsidRDefault="007B48C8" w:rsidP="005A6209">
            <w:r>
              <w:t xml:space="preserve">FGAG je prijavitelj 7 projekata u Centru kompetencija Sveučilišta u </w:t>
            </w:r>
            <w:r>
              <w:lastRenderedPageBreak/>
              <w:t xml:space="preserve">Splitu - </w:t>
            </w:r>
            <w:r w:rsidRPr="00575850">
              <w:t>Projekt STem Cekom</w:t>
            </w:r>
            <w:r>
              <w:t>. (FGAG)</w:t>
            </w:r>
          </w:p>
          <w:p w14:paraId="6CC0EAFD" w14:textId="77777777" w:rsidR="00F37A6A" w:rsidRPr="00697057" w:rsidRDefault="00F37A6A" w:rsidP="005A6209">
            <w:r>
              <w:t>Ostvariti ciljnu vrijednost (FESB)</w:t>
            </w:r>
          </w:p>
          <w:p w14:paraId="27C89F0F" w14:textId="5D12334F" w:rsidR="00F37A6A" w:rsidRPr="008D2092" w:rsidRDefault="00F37A6A" w:rsidP="005A6209"/>
        </w:tc>
      </w:tr>
      <w:tr w:rsidR="001E0F97" w:rsidRPr="008D2092" w14:paraId="2B300D67" w14:textId="568AD17F" w:rsidTr="001E0F97">
        <w:tc>
          <w:tcPr>
            <w:tcW w:w="4092" w:type="dxa"/>
            <w:hideMark/>
          </w:tcPr>
          <w:p w14:paraId="3CBD33A5" w14:textId="28C96BE1" w:rsidR="001E0F97" w:rsidRPr="00EE76DE" w:rsidRDefault="001E0F97" w:rsidP="005A6209">
            <w:r>
              <w:lastRenderedPageBreak/>
              <w:t xml:space="preserve">5. </w:t>
            </w:r>
            <w:r w:rsidRPr="00EE76DE">
              <w:t>Provoditi projekte za javni i privatni sektor</w:t>
            </w:r>
          </w:p>
        </w:tc>
        <w:tc>
          <w:tcPr>
            <w:tcW w:w="2499" w:type="dxa"/>
            <w:hideMark/>
          </w:tcPr>
          <w:p w14:paraId="41730ECB" w14:textId="77777777" w:rsidR="001E0F97" w:rsidRPr="008D2092" w:rsidRDefault="001E0F97" w:rsidP="005A6209">
            <w:r w:rsidRPr="008D2092">
              <w:t>Broj zajedničkih projekata i kvantifikacija ukupnih sredstava</w:t>
            </w:r>
          </w:p>
        </w:tc>
        <w:tc>
          <w:tcPr>
            <w:tcW w:w="3610" w:type="dxa"/>
            <w:hideMark/>
          </w:tcPr>
          <w:p w14:paraId="760B5104" w14:textId="77777777" w:rsidR="001E0F97" w:rsidRPr="008D2092" w:rsidRDefault="001E0F97" w:rsidP="005A6209">
            <w:r w:rsidRPr="008D2092">
              <w:t>Godišnji rast</w:t>
            </w:r>
          </w:p>
        </w:tc>
        <w:tc>
          <w:tcPr>
            <w:tcW w:w="3610" w:type="dxa"/>
          </w:tcPr>
          <w:p w14:paraId="4551349D" w14:textId="77777777" w:rsidR="001E0F97" w:rsidRDefault="00A77EEB" w:rsidP="005A6209">
            <w:r w:rsidRPr="00A77EEB">
              <w:t xml:space="preserve">Nastaviti suradnju s Hrvatskom gospodarskom komorom i u sklopu programa WEBSTART i </w:t>
            </w:r>
            <w:proofErr w:type="gramStart"/>
            <w:r w:rsidRPr="00A77EEB">
              <w:t>PLANSTART  u</w:t>
            </w:r>
            <w:proofErr w:type="gramEnd"/>
            <w:r w:rsidRPr="00A77EEB">
              <w:t xml:space="preserve"> kojem studenti i nastavnici pomažu mikropoduzetnicima (do tri zaposlena) u izradi njihovih web- stranica i poslovnih planova (SOSS)</w:t>
            </w:r>
          </w:p>
          <w:p w14:paraId="575C4014" w14:textId="170B7E5F" w:rsidR="00BE7B02" w:rsidRDefault="00BE7B02" w:rsidP="005A6209">
            <w:r w:rsidRPr="00E156DE">
              <w:t>Zajednički sudjelovati u znanstveno-istraživačkim i stručnim projektima vezanim uz gospodarstvo, lokalnu i regionalnu upravu i samoupravu</w:t>
            </w:r>
            <w:r>
              <w:t xml:space="preserve"> (FFST)</w:t>
            </w:r>
          </w:p>
          <w:p w14:paraId="09131F54" w14:textId="2EFBB863" w:rsidR="00BE7B02" w:rsidRDefault="00BE7B02" w:rsidP="005A6209">
            <w:r w:rsidRPr="00D920D6">
              <w:lastRenderedPageBreak/>
              <w:t>Realizirati aktivnosti u sklopu</w:t>
            </w:r>
            <w:r>
              <w:t xml:space="preserve"> znanstvenih centara izvrsnosti (FFST)</w:t>
            </w:r>
          </w:p>
          <w:p w14:paraId="3DA587BF" w14:textId="3C7F3C0D" w:rsidR="00BE7B02" w:rsidRDefault="00BE7B02" w:rsidP="005A6209">
            <w:r w:rsidRPr="00E156DE">
              <w:t>Provoditi znanstvena i stručna istraživanja u surad</w:t>
            </w:r>
            <w:r>
              <w:t>nji s udrugama civ</w:t>
            </w:r>
            <w:r w:rsidR="00743355">
              <w:t>ilnog društva (FFST)</w:t>
            </w:r>
          </w:p>
          <w:p w14:paraId="12558700" w14:textId="10627606" w:rsidR="00BE7B02" w:rsidRDefault="00BE7B02" w:rsidP="005A6209">
            <w:r>
              <w:t xml:space="preserve">Suradnja </w:t>
            </w:r>
            <w:r w:rsidRPr="002C672F">
              <w:t>Centra Mediterranea i Centra za lokalnu povijest i rodoslovlje s okruženjem</w:t>
            </w:r>
            <w:r>
              <w:t xml:space="preserve"> (FFST)</w:t>
            </w:r>
          </w:p>
          <w:p w14:paraId="63B88DBC" w14:textId="77777777" w:rsidR="00BE7B02" w:rsidRDefault="00BE7B02" w:rsidP="005A6209">
            <w:r w:rsidRPr="00E156DE">
              <w:t>Aktivno sudjelovati u radu Centra za društvena, humanistička i umjetnička istraživanja</w:t>
            </w:r>
            <w:r>
              <w:t xml:space="preserve"> (FFST)</w:t>
            </w:r>
          </w:p>
          <w:p w14:paraId="7D84267F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Prijava barem jednog projekta u suradnji sa Županijom (PMF)</w:t>
            </w:r>
          </w:p>
          <w:p w14:paraId="35702D1F" w14:textId="77777777" w:rsidR="00E6143A" w:rsidRDefault="00E6143A" w:rsidP="005A6209">
            <w:r>
              <w:t>Elaborat studija vojnog pomorstva usvojen je na senatu Sveučilišta u Splitu u 2017. Do kraja 2017 očekuje se izdavanje dopusnice od strane AZVO-a. U 2018. počet će se s izvodenjem nastave studija vojno pomorstvo.</w:t>
            </w:r>
            <w:r w:rsidRPr="005249DD">
              <w:t xml:space="preserve"> (PFST)</w:t>
            </w:r>
          </w:p>
          <w:p w14:paraId="2693E72E" w14:textId="2B7FDF85" w:rsidR="00262AF4" w:rsidRPr="008D2092" w:rsidRDefault="00262AF4" w:rsidP="005A6209">
            <w:r w:rsidRPr="00610951">
              <w:lastRenderedPageBreak/>
              <w:t>Ostvariti ciljeve definirane INFRA projektom</w:t>
            </w:r>
            <w:r>
              <w:t xml:space="preserve"> i projektima CEKOM</w:t>
            </w:r>
            <w:r w:rsidRPr="00610951">
              <w:t xml:space="preserve"> (FGAG)</w:t>
            </w:r>
          </w:p>
        </w:tc>
      </w:tr>
    </w:tbl>
    <w:p w14:paraId="4679DB7C" w14:textId="101BB1C1" w:rsidR="00355FF6" w:rsidRDefault="00355FF6" w:rsidP="005A6209"/>
    <w:p w14:paraId="117EE0E7" w14:textId="49FB2B19" w:rsidR="00355FF6" w:rsidRDefault="00355FF6" w:rsidP="005A6209"/>
    <w:p w14:paraId="5188FC4A" w14:textId="3ABE9E41" w:rsidR="002471A4" w:rsidRDefault="002471A4" w:rsidP="005A6209">
      <w:r w:rsidRPr="008D2092">
        <w:t>STRATE</w:t>
      </w:r>
      <w:r w:rsidRPr="008D2092">
        <w:rPr>
          <w:rFonts w:eastAsia="Malgun Gothic"/>
        </w:rPr>
        <w:t>Š</w:t>
      </w:r>
      <w:r w:rsidRPr="008D2092">
        <w:t>KI CILJ</w:t>
      </w:r>
      <w:r w:rsidR="00DD0F97">
        <w:t xml:space="preserve"> 3.</w:t>
      </w:r>
      <w:r w:rsidRPr="008D2092">
        <w:t xml:space="preserve"> Poti</w:t>
      </w:r>
      <w:r w:rsidRPr="008D2092">
        <w:rPr>
          <w:rFonts w:eastAsia="MS Gothic"/>
        </w:rPr>
        <w:t>č</w:t>
      </w:r>
      <w:r w:rsidRPr="008D2092">
        <w:t>e se interdisciplinarna suradnja znanstvenika funkcionalnom integracijom znanstvenoistraživa</w:t>
      </w:r>
      <w:r w:rsidRPr="008D2092">
        <w:rPr>
          <w:rFonts w:eastAsia="MS Gothic"/>
        </w:rPr>
        <w:t>č</w:t>
      </w:r>
      <w:r w:rsidRPr="008D2092">
        <w:t>ke djelatnosti pri Sveu</w:t>
      </w:r>
      <w:r w:rsidRPr="008D2092">
        <w:rPr>
          <w:rFonts w:eastAsia="MS Gothic"/>
        </w:rPr>
        <w:t>č</w:t>
      </w:r>
      <w:r w:rsidRPr="008D2092">
        <w:t>ili</w:t>
      </w:r>
      <w:r w:rsidRPr="008D2092">
        <w:rPr>
          <w:rFonts w:eastAsia="Malgun Gothic"/>
        </w:rPr>
        <w:t>š</w:t>
      </w:r>
      <w:r w:rsidRPr="008D2092">
        <w:t>tu te u suradnji s drugim doma</w:t>
      </w:r>
      <w:r w:rsidRPr="008D2092">
        <w:rPr>
          <w:rFonts w:eastAsia="MS Gothic"/>
        </w:rPr>
        <w:t>ć</w:t>
      </w:r>
      <w:r w:rsidRPr="008D2092">
        <w:t>im i stranim znanstvenoistra</w:t>
      </w:r>
      <w:r w:rsidRPr="008D2092">
        <w:rPr>
          <w:rFonts w:eastAsia="Malgun Gothic"/>
        </w:rPr>
        <w:t>ž</w:t>
      </w:r>
      <w:r w:rsidRPr="008D2092">
        <w:t>iva</w:t>
      </w:r>
      <w:r w:rsidRPr="008D2092">
        <w:rPr>
          <w:rFonts w:eastAsia="MS Gothic"/>
        </w:rPr>
        <w:t>č</w:t>
      </w:r>
      <w:r w:rsidRPr="008D2092">
        <w:t xml:space="preserve">kim institucijama i gospodarstvom. </w:t>
      </w:r>
    </w:p>
    <w:p w14:paraId="016B7B02" w14:textId="77777777" w:rsidR="001F2EFB" w:rsidRPr="008D2092" w:rsidRDefault="001F2EFB" w:rsidP="005A6209"/>
    <w:tbl>
      <w:tblPr>
        <w:tblStyle w:val="TableGrid1"/>
        <w:tblW w:w="13865" w:type="dxa"/>
        <w:tblLook w:val="04A0" w:firstRow="1" w:lastRow="0" w:firstColumn="1" w:lastColumn="0" w:noHBand="0" w:noVBand="1"/>
      </w:tblPr>
      <w:tblGrid>
        <w:gridCol w:w="3786"/>
        <w:gridCol w:w="2751"/>
        <w:gridCol w:w="3664"/>
        <w:gridCol w:w="3664"/>
      </w:tblGrid>
      <w:tr w:rsidR="001E0F97" w:rsidRPr="008D2092" w14:paraId="73CE7419" w14:textId="137DD08D" w:rsidTr="001E0F97">
        <w:tc>
          <w:tcPr>
            <w:tcW w:w="3786" w:type="dxa"/>
            <w:shd w:val="pct15" w:color="auto" w:fill="auto"/>
          </w:tcPr>
          <w:p w14:paraId="0F4394B4" w14:textId="77777777" w:rsidR="001E0F97" w:rsidRPr="008D2092" w:rsidRDefault="001E0F97" w:rsidP="005A6209">
            <w:r w:rsidRPr="008D2092">
              <w:t xml:space="preserve">Zadatak </w:t>
            </w:r>
          </w:p>
        </w:tc>
        <w:tc>
          <w:tcPr>
            <w:tcW w:w="2751" w:type="dxa"/>
            <w:shd w:val="pct15" w:color="auto" w:fill="auto"/>
          </w:tcPr>
          <w:p w14:paraId="2EAC6D7F" w14:textId="77777777" w:rsidR="001E0F97" w:rsidRPr="008D2092" w:rsidRDefault="001E0F97" w:rsidP="005A6209">
            <w:r w:rsidRPr="008D2092">
              <w:t xml:space="preserve">Pokazatelj </w:t>
            </w:r>
          </w:p>
        </w:tc>
        <w:tc>
          <w:tcPr>
            <w:tcW w:w="3664" w:type="dxa"/>
            <w:shd w:val="pct15" w:color="auto" w:fill="auto"/>
          </w:tcPr>
          <w:p w14:paraId="27F16C24" w14:textId="77777777" w:rsidR="001E0F97" w:rsidRPr="008D2092" w:rsidRDefault="001E0F97" w:rsidP="005A6209">
            <w:r w:rsidRPr="008D2092">
              <w:t>Ciljna vrijednost</w:t>
            </w:r>
          </w:p>
        </w:tc>
        <w:tc>
          <w:tcPr>
            <w:tcW w:w="3664" w:type="dxa"/>
            <w:shd w:val="pct15" w:color="auto" w:fill="auto"/>
          </w:tcPr>
          <w:p w14:paraId="5CB67C13" w14:textId="21E3A33F" w:rsidR="001E0F97" w:rsidRPr="008D2092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8D2092" w14:paraId="2D5510DE" w14:textId="5FC2D059" w:rsidTr="001E0F97">
        <w:tc>
          <w:tcPr>
            <w:tcW w:w="3786" w:type="dxa"/>
            <w:shd w:val="clear" w:color="auto" w:fill="auto"/>
          </w:tcPr>
          <w:p w14:paraId="5248C6D0" w14:textId="4A61D9AA" w:rsidR="001E0F97" w:rsidRPr="00EA42AC" w:rsidRDefault="001E0F97" w:rsidP="005A6209">
            <w:r>
              <w:t xml:space="preserve">1. </w:t>
            </w:r>
            <w:r w:rsidRPr="00EA42AC">
              <w:t>Prijavljivati interdisciplinarne projekata u kojima sudjeluju znanstvenici s više od jedne sastavnice Sveučilišta</w:t>
            </w:r>
          </w:p>
        </w:tc>
        <w:tc>
          <w:tcPr>
            <w:tcW w:w="2751" w:type="dxa"/>
            <w:shd w:val="clear" w:color="auto" w:fill="auto"/>
          </w:tcPr>
          <w:p w14:paraId="4CFFEA69" w14:textId="77777777" w:rsidR="001E0F97" w:rsidRPr="008D2092" w:rsidRDefault="001E0F97" w:rsidP="005A6209">
            <w:r w:rsidRPr="008D2092">
              <w:t>Broj prijavljenih interdisciplinarnih projekata u kojima sudjeluju znanstvenici s više od jedne sastavnice Sveučilišta</w:t>
            </w:r>
          </w:p>
        </w:tc>
        <w:tc>
          <w:tcPr>
            <w:tcW w:w="3664" w:type="dxa"/>
            <w:shd w:val="clear" w:color="auto" w:fill="auto"/>
          </w:tcPr>
          <w:p w14:paraId="10D0979D" w14:textId="77777777" w:rsidR="001E0F97" w:rsidRPr="008D2092" w:rsidRDefault="001E0F97" w:rsidP="005A6209">
            <w:r w:rsidRPr="008D2092">
              <w:t>Godišnji rast</w:t>
            </w:r>
          </w:p>
        </w:tc>
        <w:tc>
          <w:tcPr>
            <w:tcW w:w="3664" w:type="dxa"/>
          </w:tcPr>
          <w:p w14:paraId="5160EE8D" w14:textId="6961B9B7" w:rsidR="00932440" w:rsidRDefault="00932440" w:rsidP="005A6209">
            <w:r>
              <w:t>Poticati i informirati istraživače o mogućnostima sudjelovanja u interdisciplinarnim projektima. Odražavanje najmanje jedne radionice sa sudjelovanjem istraživača iz različitih područja. (UNIST)</w:t>
            </w:r>
          </w:p>
          <w:p w14:paraId="677CBD40" w14:textId="77777777" w:rsidR="001E0F97" w:rsidRDefault="00A50701" w:rsidP="005A6209">
            <w:r w:rsidRPr="00A50701">
              <w:t>1 projekt</w:t>
            </w:r>
            <w:r>
              <w:t xml:space="preserve"> (KIFST)</w:t>
            </w:r>
          </w:p>
          <w:p w14:paraId="3775252E" w14:textId="64EC140F" w:rsidR="009B2562" w:rsidRDefault="009B2562" w:rsidP="005A6209">
            <w:r>
              <w:lastRenderedPageBreak/>
              <w:t>Provesti projekt Hrvatskog strukovnog nazivlja (SOFZ)</w:t>
            </w:r>
          </w:p>
          <w:p w14:paraId="242022E4" w14:textId="4FCA5F16" w:rsidR="009B2562" w:rsidRDefault="009B2562" w:rsidP="005A6209">
            <w:r>
              <w:t>Provesti projekt Hrvatske zaklade za znanost (SOFZ)</w:t>
            </w:r>
          </w:p>
          <w:p w14:paraId="3CB8ED3F" w14:textId="77777777" w:rsidR="009B2562" w:rsidRDefault="009B2562" w:rsidP="005A6209">
            <w:r>
              <w:t>Prijava uspostavnog projekta (SOFZ)</w:t>
            </w:r>
          </w:p>
          <w:p w14:paraId="666DD8B7" w14:textId="46177D43" w:rsidR="00115421" w:rsidRPr="00115421" w:rsidRDefault="00FC47F5" w:rsidP="005A6209">
            <w:r w:rsidRPr="00E156DE">
              <w:t>Povećati broj prijav</w:t>
            </w:r>
            <w:r>
              <w:t xml:space="preserve">ljenih i dobivenih </w:t>
            </w:r>
            <w:r w:rsidRPr="00E156DE">
              <w:t>znanstvenih projekata na Hrvatsku zakladu za znanost</w:t>
            </w:r>
            <w:r>
              <w:t xml:space="preserve"> (FFST</w:t>
            </w:r>
            <w:r w:rsidR="00115421">
              <w:t>)</w:t>
            </w:r>
          </w:p>
          <w:p w14:paraId="671375EF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Prijava barem jednog projekta (PMF)</w:t>
            </w:r>
          </w:p>
          <w:p w14:paraId="32BFC0CE" w14:textId="77777777" w:rsidR="00E6143A" w:rsidRDefault="00E6143A" w:rsidP="005A6209">
            <w:r w:rsidRPr="009E542B">
              <w:t>U 2017. prijavljena su dva ADRION, 2 CEKOM projekta, 1 projekt iz strukturnih fondova (3 F). U jedan projekt ADRION je odbbren i u 2018. planira se početak provođenja navedenog projekata, te eventualno drugih prijavljenih projekata (ako budu odobreni)</w:t>
            </w:r>
            <w:r>
              <w:t>. (PFST)</w:t>
            </w:r>
          </w:p>
          <w:p w14:paraId="4003EBBD" w14:textId="77777777" w:rsidR="00440F14" w:rsidRDefault="00440F14" w:rsidP="005A6209">
            <w:r w:rsidRPr="001D5A88">
              <w:lastRenderedPageBreak/>
              <w:t>Ostvar</w:t>
            </w:r>
            <w:r>
              <w:t>iti</w:t>
            </w:r>
            <w:r w:rsidRPr="001D5A88">
              <w:t xml:space="preserve"> kroz projekte HZZ-a, Intereg Italija, Centar kompetencija Projekt STem Cekom.</w:t>
            </w:r>
            <w:r>
              <w:t xml:space="preserve"> (FGAG)</w:t>
            </w:r>
          </w:p>
          <w:p w14:paraId="72461AF7" w14:textId="0B2C3D86" w:rsidR="001C749C" w:rsidRDefault="001C749C" w:rsidP="005A6209">
            <w:pPr>
              <w:rPr>
                <w:lang w:val="hr-HR"/>
              </w:rPr>
            </w:pPr>
            <w:r w:rsidRPr="001C749C">
              <w:rPr>
                <w:lang w:val="hr-HR"/>
              </w:rPr>
              <w:t>Prijavljen barem 1 interdisciplinarni projekt</w:t>
            </w:r>
            <w:r>
              <w:rPr>
                <w:lang w:val="hr-HR"/>
              </w:rPr>
              <w:t xml:space="preserve"> (PF)</w:t>
            </w:r>
          </w:p>
          <w:p w14:paraId="520A371E" w14:textId="6CF157EE" w:rsidR="00B404DB" w:rsidRPr="001C749C" w:rsidRDefault="00B404DB" w:rsidP="005A6209">
            <w:pPr>
              <w:rPr>
                <w:lang w:val="hr-HR"/>
              </w:rPr>
            </w:pPr>
            <w:r w:rsidRPr="00344321">
              <w:t>Ostvariti jedan projekt (ASUS)</w:t>
            </w:r>
          </w:p>
          <w:p w14:paraId="4FBFD24E" w14:textId="131B0C87" w:rsidR="00F37A6A" w:rsidRPr="008D2092" w:rsidRDefault="00F37A6A" w:rsidP="005A6209"/>
        </w:tc>
      </w:tr>
      <w:tr w:rsidR="001E0F97" w:rsidRPr="008D2092" w14:paraId="7D5E6AC4" w14:textId="0CF3CA5D" w:rsidTr="001E0F97">
        <w:tc>
          <w:tcPr>
            <w:tcW w:w="3786" w:type="dxa"/>
            <w:shd w:val="clear" w:color="auto" w:fill="auto"/>
          </w:tcPr>
          <w:p w14:paraId="3374DC48" w14:textId="61015AB6" w:rsidR="001E0F97" w:rsidRPr="008D2092" w:rsidRDefault="001E0F97" w:rsidP="005A6209">
            <w:r w:rsidRPr="008D2092">
              <w:lastRenderedPageBreak/>
              <w:t>2</w:t>
            </w:r>
            <w:r>
              <w:t>. Prijavljivati  interdisciplinarne projekate</w:t>
            </w:r>
            <w:r w:rsidRPr="008D2092">
              <w:t xml:space="preserve"> u kojima sudjeluju znanstvenici s drugih domaćih i stranih znanstvenoistraživačkih institucija i gospodarskih subjekata</w:t>
            </w:r>
          </w:p>
        </w:tc>
        <w:tc>
          <w:tcPr>
            <w:tcW w:w="2751" w:type="dxa"/>
            <w:shd w:val="clear" w:color="auto" w:fill="auto"/>
          </w:tcPr>
          <w:p w14:paraId="25338283" w14:textId="77777777" w:rsidR="001E0F97" w:rsidRPr="008D2092" w:rsidRDefault="001E0F97" w:rsidP="005A6209">
            <w:r w:rsidRPr="008D2092">
              <w:t>Broj prijavljenih projekata u kojima sudjeluju znanstvenici s drugih domaćih i stranih znanstvenoistraživačkih institucija i gospodarskih subjekata</w:t>
            </w:r>
          </w:p>
        </w:tc>
        <w:tc>
          <w:tcPr>
            <w:tcW w:w="3664" w:type="dxa"/>
            <w:shd w:val="clear" w:color="auto" w:fill="auto"/>
          </w:tcPr>
          <w:p w14:paraId="44229296" w14:textId="77777777" w:rsidR="001E0F97" w:rsidRPr="008D2092" w:rsidRDefault="001E0F97" w:rsidP="005A6209">
            <w:r w:rsidRPr="008D2092">
              <w:t>Godišnji rast</w:t>
            </w:r>
          </w:p>
        </w:tc>
        <w:tc>
          <w:tcPr>
            <w:tcW w:w="3664" w:type="dxa"/>
          </w:tcPr>
          <w:p w14:paraId="7BB19B84" w14:textId="32FB1468" w:rsidR="005A2790" w:rsidRDefault="005A2790" w:rsidP="005A6209">
            <w:r>
              <w:t>Poticati i informirati istraživače o mogućnostima sudjelovanja u međunarodnim interdisciplinarnim projektima. Odražavanje najmanje jedne radionice sa sudjelovanjem međunarodnih istraživača i gospodarstvenika. (UNIST)</w:t>
            </w:r>
          </w:p>
          <w:p w14:paraId="45675B5A" w14:textId="77777777" w:rsidR="001E0F97" w:rsidRDefault="00A50701" w:rsidP="005A6209">
            <w:r w:rsidRPr="00A50701">
              <w:t>1 projekt</w:t>
            </w:r>
            <w:r>
              <w:t xml:space="preserve"> (KIFST)</w:t>
            </w:r>
          </w:p>
          <w:p w14:paraId="292862EA" w14:textId="5BC6482D" w:rsidR="009B2562" w:rsidRDefault="009B2562" w:rsidP="005A6209">
            <w:r>
              <w:t>Provesti projekt Hrvatskog strukovnog nazivlja (SOFZ)</w:t>
            </w:r>
          </w:p>
          <w:p w14:paraId="0D676EF9" w14:textId="60CBE0A1" w:rsidR="009B2562" w:rsidRDefault="009B2562" w:rsidP="005A6209">
            <w:r>
              <w:t>Provesti projekt Hrvatske zaklade za znanost (SOFZ)</w:t>
            </w:r>
          </w:p>
          <w:p w14:paraId="44D9F8F4" w14:textId="77777777" w:rsidR="009B2562" w:rsidRDefault="009B2562" w:rsidP="005A6209">
            <w:r>
              <w:lastRenderedPageBreak/>
              <w:t xml:space="preserve">Prijava uspostavnog projekta (SOFZ) </w:t>
            </w:r>
          </w:p>
          <w:p w14:paraId="1EE1196F" w14:textId="77777777" w:rsidR="007C50E1" w:rsidRDefault="007C50E1" w:rsidP="005A6209">
            <w:r w:rsidRPr="007C50E1">
              <w:t xml:space="preserve">Prijaviti barem jedan interdisciplinarni </w:t>
            </w:r>
            <w:r>
              <w:t>project (SOSM)</w:t>
            </w:r>
          </w:p>
          <w:p w14:paraId="49771190" w14:textId="77777777" w:rsidR="00E13FAD" w:rsidRDefault="00E13FAD" w:rsidP="005A6209">
            <w:r>
              <w:t>U planu je prijava jednog znanstveno-istraživačkog projekta s partnerima s Penn State University te jednog međunarodnog kompetitivnog projekta (Erasmus+) (EFST)</w:t>
            </w:r>
          </w:p>
          <w:p w14:paraId="069E436B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Prijava barem jednog projekta (PMF)</w:t>
            </w:r>
          </w:p>
          <w:p w14:paraId="41DBA9BF" w14:textId="77777777" w:rsidR="00E6143A" w:rsidRDefault="00E6143A" w:rsidP="005A6209">
            <w:r w:rsidRPr="009E542B">
              <w:t>U 2017. prijavljena su dva ADRION, 2 CEKOM projekta, 1 projekt iz strukturnih fondova (3 F). U jedan projekt ADRION je odbbren i u 2018. planira se početak provođenja navedenog projekata, te eventualno drugih prijavljenih projekata (ako budu odobreni). (PFST)</w:t>
            </w:r>
          </w:p>
          <w:p w14:paraId="230BEEA3" w14:textId="77777777" w:rsidR="00102E0C" w:rsidRPr="001D5A88" w:rsidRDefault="00102E0C" w:rsidP="005A6209">
            <w:r w:rsidRPr="001D5A88">
              <w:lastRenderedPageBreak/>
              <w:t>Zadržati suradnju posebno u istraživačkom dijelu i prijavi projekata s KTH-om (Švedska) (FGAG)</w:t>
            </w:r>
          </w:p>
          <w:p w14:paraId="0FBC4D38" w14:textId="77777777" w:rsidR="00102E0C" w:rsidRDefault="00102E0C" w:rsidP="005A6209">
            <w:r w:rsidRPr="001D5A88">
              <w:t>FGAG je prijavio 16 projekata za Interreg -  Program prekogranične suradnje Italija-Hrvatska i 1 projekt Interreg -  Mediterranean</w:t>
            </w:r>
            <w:r w:rsidR="004A47E1">
              <w:t xml:space="preserve"> (FGAG)</w:t>
            </w:r>
          </w:p>
          <w:p w14:paraId="45EB1D55" w14:textId="77777777" w:rsidR="00F37A6A" w:rsidRPr="00697057" w:rsidRDefault="00F37A6A" w:rsidP="005A6209">
            <w:r>
              <w:t>Ostvariti ciljnu vrijednost (FESB)</w:t>
            </w:r>
          </w:p>
          <w:p w14:paraId="7FA704F5" w14:textId="4A57AA38" w:rsidR="00F37A6A" w:rsidRPr="008D2092" w:rsidRDefault="00F37A6A" w:rsidP="005A6209"/>
        </w:tc>
      </w:tr>
      <w:tr w:rsidR="001E0F97" w:rsidRPr="008D2092" w14:paraId="78EF045F" w14:textId="45762D87" w:rsidTr="001E0F97">
        <w:tc>
          <w:tcPr>
            <w:tcW w:w="3786" w:type="dxa"/>
            <w:shd w:val="clear" w:color="auto" w:fill="auto"/>
          </w:tcPr>
          <w:p w14:paraId="2A32DF16" w14:textId="097869FD" w:rsidR="001E0F97" w:rsidRPr="008D2092" w:rsidRDefault="001E0F97" w:rsidP="005A6209">
            <w:r>
              <w:lastRenderedPageBreak/>
              <w:t>3. U znanstveno</w:t>
            </w:r>
            <w:r w:rsidRPr="008D2092">
              <w:t>istraživačkim projektima se koristi</w:t>
            </w:r>
            <w:r>
              <w:t>ti infrastrukturu</w:t>
            </w:r>
            <w:r w:rsidRPr="008D2092">
              <w:t xml:space="preserve"> drugih znanstvenoistraživačkih institucija i gospodarskih subjekata</w:t>
            </w:r>
          </w:p>
        </w:tc>
        <w:tc>
          <w:tcPr>
            <w:tcW w:w="2751" w:type="dxa"/>
            <w:shd w:val="clear" w:color="auto" w:fill="auto"/>
          </w:tcPr>
          <w:p w14:paraId="1C946EFA" w14:textId="6B86B486" w:rsidR="001E0F97" w:rsidRDefault="001E0F97" w:rsidP="005A6209">
            <w:r w:rsidRPr="008D2092">
              <w:t xml:space="preserve">Broj projekata u kojima se koristi infrastruktura drugih znanstvenoistraživačkih institucija i gospodarskih subjekata </w:t>
            </w:r>
          </w:p>
          <w:p w14:paraId="7CA50875" w14:textId="29C85990" w:rsidR="001E0F97" w:rsidRPr="008D2092" w:rsidRDefault="001E0F97" w:rsidP="005A6209">
            <w:r w:rsidRPr="008D2092">
              <w:t>Broj sklopljenih ugovora s znanstvenoistraživačkim institucijama i gospodarskim subjektima</w:t>
            </w:r>
          </w:p>
        </w:tc>
        <w:tc>
          <w:tcPr>
            <w:tcW w:w="3664" w:type="dxa"/>
            <w:shd w:val="clear" w:color="auto" w:fill="auto"/>
          </w:tcPr>
          <w:p w14:paraId="62427CEB" w14:textId="5576921A" w:rsidR="001E0F97" w:rsidRPr="008D2092" w:rsidRDefault="001E0F97" w:rsidP="005A6209">
            <w:r w:rsidRPr="008D2092">
              <w:t>Godišnji rast</w:t>
            </w:r>
          </w:p>
          <w:p w14:paraId="2BBF2C7F" w14:textId="77777777" w:rsidR="001E0F97" w:rsidRPr="008D2092" w:rsidRDefault="001E0F97" w:rsidP="005A6209"/>
          <w:p w14:paraId="601AD7E8" w14:textId="77777777" w:rsidR="001E0F97" w:rsidRPr="008D2092" w:rsidRDefault="001E0F97" w:rsidP="005A6209"/>
          <w:p w14:paraId="00D9BBF9" w14:textId="77777777" w:rsidR="001E0F97" w:rsidRPr="008D2092" w:rsidRDefault="001E0F97" w:rsidP="005A6209"/>
          <w:p w14:paraId="63567387" w14:textId="77777777" w:rsidR="001E0F97" w:rsidRDefault="001E0F97" w:rsidP="005A6209"/>
          <w:p w14:paraId="5607810F" w14:textId="77777777" w:rsidR="001E0F97" w:rsidRPr="00480813" w:rsidRDefault="001E0F97" w:rsidP="005A6209">
            <w:r w:rsidRPr="00480813">
              <w:t>Godišnji rast</w:t>
            </w:r>
          </w:p>
        </w:tc>
        <w:tc>
          <w:tcPr>
            <w:tcW w:w="3664" w:type="dxa"/>
          </w:tcPr>
          <w:p w14:paraId="687C1CEA" w14:textId="77777777" w:rsidR="001E0F97" w:rsidRDefault="00A50701" w:rsidP="005A6209">
            <w:r>
              <w:t>5</w:t>
            </w:r>
            <w:r w:rsidRPr="00A50701">
              <w:t xml:space="preserve"> projekt</w:t>
            </w:r>
            <w:r>
              <w:t>a (KIFST)</w:t>
            </w:r>
          </w:p>
          <w:p w14:paraId="7C6E3B1C" w14:textId="1529E57D" w:rsidR="009A23F0" w:rsidRDefault="009A23F0" w:rsidP="005A6209">
            <w:r>
              <w:t>Prijaviti uspostavni projekt s KBC Split. (SOFZ)</w:t>
            </w:r>
          </w:p>
          <w:p w14:paraId="6BD50429" w14:textId="77777777" w:rsidR="009A23F0" w:rsidRDefault="009A23F0" w:rsidP="005A6209">
            <w:r>
              <w:t>Prijaviti HRZZ projekt (SOFZ)</w:t>
            </w:r>
          </w:p>
          <w:p w14:paraId="14F6F63D" w14:textId="77777777" w:rsidR="007C50E1" w:rsidRDefault="007C50E1" w:rsidP="005A6209">
            <w:r>
              <w:t>Nastaviti s postojećom suradnjom u okviru već dogovorenih projekata (SOSM)</w:t>
            </w:r>
          </w:p>
          <w:p w14:paraId="54BA826B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Izraditi Pravilnik (PMF)</w:t>
            </w:r>
          </w:p>
          <w:p w14:paraId="7DBB6F41" w14:textId="77777777" w:rsidR="00E6143A" w:rsidRDefault="00E6143A" w:rsidP="005A6209">
            <w:r w:rsidRPr="009E542B">
              <w:lastRenderedPageBreak/>
              <w:t>Prema sistematizaciji MZOS, samo projekti Hrvatske zaklade za znanost su znanstveni, a PFST nije imao takvog projekta u 2017., te nismo koristili infrastruturu drugih znanstvenoistraživačkih institucija i gospodarskih subjekata. (PFST)</w:t>
            </w:r>
          </w:p>
          <w:p w14:paraId="1AA81C35" w14:textId="77777777" w:rsidR="004A47E1" w:rsidRPr="0009728E" w:rsidRDefault="004A47E1" w:rsidP="005A6209">
            <w:r w:rsidRPr="0009728E">
              <w:t>Nastaviti postojeću suradnju s FESB-om i</w:t>
            </w:r>
            <w:r>
              <w:t xml:space="preserve"> GF Osijek, te</w:t>
            </w:r>
            <w:r w:rsidRPr="0009728E">
              <w:t xml:space="preserve"> gospodarskim subjektima (Cemex, Institut IGH, realizacija ugovora kroz Nastavne baze) (FGAG)</w:t>
            </w:r>
          </w:p>
          <w:p w14:paraId="61BD7E11" w14:textId="122A2F38" w:rsidR="004A47E1" w:rsidRPr="008D2092" w:rsidRDefault="004A47E1" w:rsidP="005A6209"/>
        </w:tc>
      </w:tr>
      <w:tr w:rsidR="001E0F97" w:rsidRPr="008D2092" w14:paraId="31721254" w14:textId="3D9A2CD7" w:rsidTr="001E0F97">
        <w:tc>
          <w:tcPr>
            <w:tcW w:w="3786" w:type="dxa"/>
            <w:shd w:val="clear" w:color="auto" w:fill="auto"/>
          </w:tcPr>
          <w:p w14:paraId="0487AE3F" w14:textId="1C7599E0" w:rsidR="001E0F97" w:rsidRPr="008D2092" w:rsidRDefault="001E0F97" w:rsidP="005A6209">
            <w:r w:rsidRPr="008D2092">
              <w:lastRenderedPageBreak/>
              <w:t>4</w:t>
            </w:r>
            <w:r>
              <w:t>. Uspostaviti sustav</w:t>
            </w:r>
            <w:r w:rsidRPr="008D2092">
              <w:t xml:space="preserve"> podrške prijavi i provedbi projekata za sve registrirane djelatnike S</w:t>
            </w:r>
            <w:r>
              <w:t>veučilišta u Splitu</w:t>
            </w:r>
            <w:r w:rsidRPr="008D2092">
              <w:t xml:space="preserve"> </w:t>
            </w:r>
          </w:p>
        </w:tc>
        <w:tc>
          <w:tcPr>
            <w:tcW w:w="2751" w:type="dxa"/>
            <w:shd w:val="clear" w:color="auto" w:fill="auto"/>
          </w:tcPr>
          <w:p w14:paraId="64345291" w14:textId="7BE2278F" w:rsidR="001E0F97" w:rsidRPr="008D2092" w:rsidRDefault="001E0F97" w:rsidP="005A6209">
            <w:r>
              <w:t>DA/NE</w:t>
            </w:r>
          </w:p>
          <w:p w14:paraId="465080E8" w14:textId="208726A4" w:rsidR="001E0F97" w:rsidRPr="008D2092" w:rsidRDefault="001E0F97" w:rsidP="005A6209"/>
        </w:tc>
        <w:tc>
          <w:tcPr>
            <w:tcW w:w="3664" w:type="dxa"/>
            <w:shd w:val="clear" w:color="auto" w:fill="auto"/>
          </w:tcPr>
          <w:p w14:paraId="196E2444" w14:textId="77777777" w:rsidR="001E0F97" w:rsidRPr="008D2092" w:rsidRDefault="001E0F97" w:rsidP="005A6209">
            <w:r w:rsidRPr="008D2092">
              <w:t>Uspostavljen sustav za sve registrirane djelatnike Sveučilišta u Splitu kao sredstvo podrške prijavi i provedbi projekata</w:t>
            </w:r>
          </w:p>
        </w:tc>
        <w:tc>
          <w:tcPr>
            <w:tcW w:w="3664" w:type="dxa"/>
          </w:tcPr>
          <w:p w14:paraId="73F5899C" w14:textId="735D3024" w:rsidR="00BB4B21" w:rsidRDefault="00BB4B21" w:rsidP="005A6209">
            <w:r>
              <w:t>Izrada web stranice za podršku pri prijavi i provedbi projekata za djelatnike Sveučilišta u Splitu. (UNIST)</w:t>
            </w:r>
          </w:p>
          <w:p w14:paraId="2DAD17F0" w14:textId="590CC026" w:rsidR="00BB4B21" w:rsidRPr="00D9468B" w:rsidRDefault="00BB4B21" w:rsidP="005A6209">
            <w:r w:rsidRPr="00D9468B">
              <w:t>Organizacij</w:t>
            </w:r>
            <w:r>
              <w:t>a</w:t>
            </w:r>
            <w:r w:rsidRPr="00D9468B">
              <w:t xml:space="preserve"> informativnih radionica, pronalaženje više mogućnosti financiranja iz ESI fondova i ostalih raspoloživih </w:t>
            </w:r>
            <w:r w:rsidRPr="00D9468B">
              <w:lastRenderedPageBreak/>
              <w:t>izvora financiranja; informiranje i savjetovanje akademske i šire zajednice o mogućnostima financiranj</w:t>
            </w:r>
            <w:r>
              <w:t>a preko seminara i prezentacija. (UNIST)</w:t>
            </w:r>
          </w:p>
          <w:p w14:paraId="0AB799F6" w14:textId="109BB6B8" w:rsidR="00BB4B21" w:rsidRDefault="00BB4B21" w:rsidP="005A6209">
            <w:r w:rsidRPr="00D9468B">
              <w:t>Organizacija i provedba savjetovanja u svrhu istraživanja mogućnosti financiranja projektnih idej</w:t>
            </w:r>
            <w:r>
              <w:t xml:space="preserve">a članova sveučilišne zajednice. (UNIST) </w:t>
            </w:r>
          </w:p>
          <w:p w14:paraId="11D6AE9D" w14:textId="40BD78A0" w:rsidR="00BB4B21" w:rsidRDefault="00BB4B21" w:rsidP="005A6209">
            <w:r>
              <w:t>Nastaviti s redovitim organiziranjem informativnih radionica o sudjelovanju djelatnika Sveučilišta i njegovih sastavnica u pripremi prijava projekata mobilnosti (UNIST)</w:t>
            </w:r>
          </w:p>
          <w:p w14:paraId="4325F796" w14:textId="77777777" w:rsidR="001E0F97" w:rsidRDefault="008C1003" w:rsidP="005A6209">
            <w:r w:rsidRPr="0009728E">
              <w:t>Omogućena konzultantska usluga; unaprijediti sustav podrške i pomoći u prijavi i provedbi projekata (FGAG)</w:t>
            </w:r>
          </w:p>
          <w:p w14:paraId="5EB705B3" w14:textId="78F2881F" w:rsidR="001C749C" w:rsidRPr="001C749C" w:rsidRDefault="001C749C" w:rsidP="005A6209">
            <w:pPr>
              <w:rPr>
                <w:lang w:val="hr-HR"/>
              </w:rPr>
            </w:pPr>
            <w:r w:rsidRPr="001C749C">
              <w:rPr>
                <w:lang w:val="hr-HR"/>
              </w:rPr>
              <w:lastRenderedPageBreak/>
              <w:t xml:space="preserve">Zaposlenje najmanje 1 osobe koja će pružati podršku prijavi i provedbi projekata  </w:t>
            </w:r>
            <w:r>
              <w:rPr>
                <w:lang w:val="hr-HR"/>
              </w:rPr>
              <w:t>(PF)</w:t>
            </w:r>
          </w:p>
        </w:tc>
      </w:tr>
      <w:tr w:rsidR="001E0F97" w:rsidRPr="008D2092" w14:paraId="68F59D1B" w14:textId="2E629CD0" w:rsidTr="001E0F97">
        <w:tc>
          <w:tcPr>
            <w:tcW w:w="3786" w:type="dxa"/>
            <w:hideMark/>
          </w:tcPr>
          <w:p w14:paraId="00360141" w14:textId="0230CDE4" w:rsidR="001E0F97" w:rsidRPr="00893235" w:rsidRDefault="001E0F97" w:rsidP="005A6209">
            <w:r>
              <w:lastRenderedPageBreak/>
              <w:t xml:space="preserve">5. </w:t>
            </w:r>
            <w:r w:rsidRPr="00893235">
              <w:t>Izraditi pr</w:t>
            </w:r>
            <w:r>
              <w:t>avilnik o korištenju znanstveno</w:t>
            </w:r>
            <w:r w:rsidRPr="00893235">
              <w:t>istraživačke opreme Sveučilišta i pružanju usluga gospodarskim subjektima</w:t>
            </w:r>
          </w:p>
        </w:tc>
        <w:tc>
          <w:tcPr>
            <w:tcW w:w="2751" w:type="dxa"/>
          </w:tcPr>
          <w:p w14:paraId="32DABAD5" w14:textId="74A1F23F" w:rsidR="001E0F97" w:rsidRPr="008D2092" w:rsidRDefault="001E0F97" w:rsidP="005A6209">
            <w:r>
              <w:t>DA/NE</w:t>
            </w:r>
          </w:p>
          <w:p w14:paraId="0C3E5B45" w14:textId="664985BF" w:rsidR="001E0F97" w:rsidRPr="008D2092" w:rsidRDefault="001E0F97" w:rsidP="005A6209"/>
        </w:tc>
        <w:tc>
          <w:tcPr>
            <w:tcW w:w="3664" w:type="dxa"/>
            <w:hideMark/>
          </w:tcPr>
          <w:p w14:paraId="4F40186B" w14:textId="24F083AA" w:rsidR="001E0F97" w:rsidRPr="008D2092" w:rsidRDefault="001E0F97" w:rsidP="005A6209">
            <w:r w:rsidRPr="008D2092">
              <w:t>Izrađen Pr</w:t>
            </w:r>
            <w:r>
              <w:t>avilnik o korištenju znanstveno</w:t>
            </w:r>
            <w:r w:rsidRPr="008D2092">
              <w:t>istraživačke opreme i pružanju usluga gospodarskim subjektima</w:t>
            </w:r>
          </w:p>
        </w:tc>
        <w:tc>
          <w:tcPr>
            <w:tcW w:w="3664" w:type="dxa"/>
          </w:tcPr>
          <w:p w14:paraId="1826A9E9" w14:textId="09C38EDC" w:rsidR="001E0F97" w:rsidRPr="008D2092" w:rsidRDefault="008E3EEF" w:rsidP="005A6209">
            <w:r>
              <w:t>Ostvariti ciljnu vrijednost (UNIST)</w:t>
            </w:r>
          </w:p>
        </w:tc>
      </w:tr>
      <w:tr w:rsidR="001E0F97" w:rsidRPr="008D2092" w14:paraId="50D63481" w14:textId="1E511B06" w:rsidTr="001E0F97">
        <w:tc>
          <w:tcPr>
            <w:tcW w:w="3786" w:type="dxa"/>
            <w:hideMark/>
          </w:tcPr>
          <w:p w14:paraId="319905A7" w14:textId="34C80BD8" w:rsidR="001E0F97" w:rsidRPr="008D2092" w:rsidRDefault="001E0F97" w:rsidP="005A6209">
            <w:r>
              <w:t xml:space="preserve">6. </w:t>
            </w:r>
            <w:r w:rsidRPr="008D2092">
              <w:t>Organizirati radionice gostujućih znanstvenika domaćih i stranih znanstvenoistraživačkih institucija i gospodarstva</w:t>
            </w:r>
          </w:p>
        </w:tc>
        <w:tc>
          <w:tcPr>
            <w:tcW w:w="2751" w:type="dxa"/>
          </w:tcPr>
          <w:p w14:paraId="396377A5" w14:textId="1C383EA5" w:rsidR="001E0F97" w:rsidRPr="008D2092" w:rsidRDefault="001E0F97" w:rsidP="005A6209">
            <w:r>
              <w:t>DA/NE</w:t>
            </w:r>
          </w:p>
        </w:tc>
        <w:tc>
          <w:tcPr>
            <w:tcW w:w="3664" w:type="dxa"/>
            <w:hideMark/>
          </w:tcPr>
          <w:p w14:paraId="37F1C318" w14:textId="77777777" w:rsidR="001E0F97" w:rsidRPr="008D2092" w:rsidRDefault="001E0F97" w:rsidP="005A6209">
            <w:r w:rsidRPr="008D2092">
              <w:t>Najmanje 12 radionica godišnje</w:t>
            </w:r>
          </w:p>
        </w:tc>
        <w:tc>
          <w:tcPr>
            <w:tcW w:w="3664" w:type="dxa"/>
          </w:tcPr>
          <w:p w14:paraId="41BA1863" w14:textId="77777777" w:rsidR="001E0F97" w:rsidRDefault="00A77EEB" w:rsidP="005A6209">
            <w:r w:rsidRPr="00A77EEB">
              <w:t>Organizirati radionicu gostujućeg inozemnog znanstvenika u sklopu međunarodne znanstveno-stručne konferencije CIET 2018</w:t>
            </w:r>
            <w:r w:rsidR="00A50701">
              <w:t xml:space="preserve"> (SOSS)</w:t>
            </w:r>
          </w:p>
          <w:p w14:paraId="1B4658BF" w14:textId="505D8CEE" w:rsidR="00A50701" w:rsidRDefault="00A50701" w:rsidP="005A6209">
            <w:r>
              <w:t>2 radionice (KIFST)</w:t>
            </w:r>
          </w:p>
          <w:p w14:paraId="476E43CB" w14:textId="77777777" w:rsidR="00A50701" w:rsidRDefault="009A23F0" w:rsidP="005A6209">
            <w:r>
              <w:t>Organiziranje minimalno jedne radionice. (SOFZ)</w:t>
            </w:r>
          </w:p>
          <w:p w14:paraId="20CF4044" w14:textId="77777777" w:rsidR="004041CC" w:rsidRDefault="004041CC" w:rsidP="005A6209">
            <w:r>
              <w:t>U 2018. plan je održati minimalno gostovanja 4 renomirana istraživača s inozemnih institucija (EFST)</w:t>
            </w:r>
          </w:p>
          <w:p w14:paraId="00B33E06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 xml:space="preserve">Trodnevna radionica u organizaciji Znanstvenog centra izvrsnosti </w:t>
            </w:r>
            <w:r w:rsidRPr="00040F04">
              <w:rPr>
                <w:lang w:val="hr"/>
              </w:rPr>
              <w:lastRenderedPageBreak/>
              <w:t>QuantiXLie. Sudjelovat će desetak pozvanih inozemnih predavača, članovi ZCI i drugi zainteresirani inozemni znanstvenici. Predviđena je za kraj 2018 (PMF)</w:t>
            </w:r>
          </w:p>
          <w:p w14:paraId="67D1245D" w14:textId="77777777" w:rsidR="00697057" w:rsidRDefault="00697057" w:rsidP="005A6209">
            <w:pPr>
              <w:rPr>
                <w:lang w:val="hr"/>
              </w:rPr>
            </w:pPr>
            <w:r>
              <w:rPr>
                <w:lang w:val="hr"/>
              </w:rPr>
              <w:t>Doprinjet ostvarivanju ciljne vrijednosti (UMAS)</w:t>
            </w:r>
          </w:p>
          <w:p w14:paraId="35BCE6C7" w14:textId="77777777" w:rsidR="00F37A6A" w:rsidRDefault="00F37A6A" w:rsidP="005A6209">
            <w:pPr>
              <w:rPr>
                <w:lang w:val="hr"/>
              </w:rPr>
            </w:pPr>
            <w:r>
              <w:rPr>
                <w:lang w:val="hr"/>
              </w:rPr>
              <w:t>Ostvariti rast (FESB)</w:t>
            </w:r>
          </w:p>
          <w:p w14:paraId="288684AE" w14:textId="10AED6B9" w:rsidR="00C7548B" w:rsidRPr="008D2092" w:rsidRDefault="00C7548B" w:rsidP="00C7548B">
            <w:pPr>
              <w:jc w:val="both"/>
            </w:pPr>
            <w:r w:rsidRPr="00344321">
              <w:t>Organizirati bar jednu radionicu (ASUS)</w:t>
            </w:r>
          </w:p>
        </w:tc>
      </w:tr>
      <w:tr w:rsidR="001E0F97" w:rsidRPr="008D2092" w14:paraId="6685679D" w14:textId="4B9CD656" w:rsidTr="001E0F97">
        <w:tc>
          <w:tcPr>
            <w:tcW w:w="3786" w:type="dxa"/>
            <w:hideMark/>
          </w:tcPr>
          <w:p w14:paraId="44A908F6" w14:textId="1E27FF98" w:rsidR="001E0F97" w:rsidRPr="008D2092" w:rsidRDefault="001E0F97" w:rsidP="005A6209">
            <w:r>
              <w:lastRenderedPageBreak/>
              <w:t xml:space="preserve">7. </w:t>
            </w:r>
            <w:r w:rsidRPr="008D2092">
              <w:t>Povećati aktivnosti popularizacije znanosti</w:t>
            </w:r>
          </w:p>
        </w:tc>
        <w:tc>
          <w:tcPr>
            <w:tcW w:w="2751" w:type="dxa"/>
            <w:hideMark/>
          </w:tcPr>
          <w:p w14:paraId="23C9A5E0" w14:textId="39F7D8B1" w:rsidR="001E0F97" w:rsidRPr="00D24DE7" w:rsidRDefault="001E0F97" w:rsidP="005A6209">
            <w:r w:rsidRPr="00D24DE7">
              <w:t>Broj aktivnosti na Sveučilištu</w:t>
            </w:r>
          </w:p>
          <w:p w14:paraId="7318D822" w14:textId="77777777" w:rsidR="001E0F97" w:rsidRDefault="001E0F97" w:rsidP="005A6209"/>
          <w:p w14:paraId="09ED5A6B" w14:textId="7440C029" w:rsidR="001E0F97" w:rsidRPr="00D24DE7" w:rsidRDefault="001E0F97" w:rsidP="005A6209">
            <w:r w:rsidRPr="00D24DE7">
              <w:t>Broj aktivnosti u regiji</w:t>
            </w:r>
          </w:p>
        </w:tc>
        <w:tc>
          <w:tcPr>
            <w:tcW w:w="3664" w:type="dxa"/>
            <w:hideMark/>
          </w:tcPr>
          <w:p w14:paraId="67B5A1AE" w14:textId="7A599885" w:rsidR="001E0F97" w:rsidRPr="00480813" w:rsidRDefault="001E0F97" w:rsidP="005A6209">
            <w:r w:rsidRPr="00480813">
              <w:t>Godišnji rast</w:t>
            </w:r>
          </w:p>
          <w:p w14:paraId="5A3D2D56" w14:textId="77777777" w:rsidR="001E0F97" w:rsidRPr="00D24DE7" w:rsidRDefault="001E0F97" w:rsidP="008E3EEF">
            <w:pPr>
              <w:pStyle w:val="NumberedBlockText"/>
              <w:numPr>
                <w:ilvl w:val="0"/>
                <w:numId w:val="0"/>
              </w:numPr>
              <w:ind w:left="816"/>
            </w:pPr>
          </w:p>
          <w:p w14:paraId="3E087BE2" w14:textId="77777777" w:rsidR="001E0F97" w:rsidRPr="00480813" w:rsidRDefault="001E0F97" w:rsidP="005A6209">
            <w:r w:rsidRPr="00480813">
              <w:t>Godišnji rast</w:t>
            </w:r>
          </w:p>
        </w:tc>
        <w:tc>
          <w:tcPr>
            <w:tcW w:w="3664" w:type="dxa"/>
          </w:tcPr>
          <w:p w14:paraId="2E4C503C" w14:textId="126727EA" w:rsidR="008E3EEF" w:rsidRDefault="008E3EEF" w:rsidP="005A6209">
            <w:r>
              <w:t>Zajednička aktivnost svih sastavnica kroz manifestacije kao što su Festival znanosti, Noć istraživača, dani otvorenih vrata…) (UNIST)</w:t>
            </w:r>
          </w:p>
          <w:p w14:paraId="40AEDE1F" w14:textId="77777777" w:rsidR="008E3EEF" w:rsidRDefault="008E3EEF" w:rsidP="005A6209"/>
          <w:p w14:paraId="7DAD6199" w14:textId="77777777" w:rsidR="001E0F97" w:rsidRDefault="00A50701" w:rsidP="005A6209">
            <w:r>
              <w:t>12 aktivnosti (KIFST)</w:t>
            </w:r>
          </w:p>
          <w:p w14:paraId="7F863293" w14:textId="77777777" w:rsidR="009A23F0" w:rsidRDefault="009A23F0" w:rsidP="005A6209"/>
          <w:p w14:paraId="71AFE1D5" w14:textId="77777777" w:rsidR="009A23F0" w:rsidRDefault="009A23F0" w:rsidP="005A6209">
            <w:r>
              <w:lastRenderedPageBreak/>
              <w:t>Minimalno pet aktivnosti popularizacije znanosti (SOFZ)</w:t>
            </w:r>
          </w:p>
          <w:p w14:paraId="0377A48A" w14:textId="77777777" w:rsidR="00C675C6" w:rsidRDefault="00C675C6" w:rsidP="005A6209"/>
          <w:p w14:paraId="6C43BE35" w14:textId="649CD08E" w:rsidR="00C675C6" w:rsidRDefault="00C675C6" w:rsidP="005A6209">
            <w:r w:rsidRPr="00C675C6">
              <w:t>Sudjelovanje u aktivnostima u okviru Festivala znanosti i Noć istraživača 2018.</w:t>
            </w:r>
            <w:r>
              <w:t xml:space="preserve"> (KTF)</w:t>
            </w:r>
          </w:p>
          <w:p w14:paraId="73BAE980" w14:textId="77777777" w:rsidR="00C675C6" w:rsidRPr="00C675C6" w:rsidRDefault="00C675C6" w:rsidP="005A6209"/>
          <w:p w14:paraId="17B22A96" w14:textId="77777777" w:rsidR="00C675C6" w:rsidRDefault="00C675C6" w:rsidP="005A6209">
            <w:r w:rsidRPr="00C675C6">
              <w:t>Popularizacija znanosti u okviru aktivnosti udruga Alumni, HKD i UKITS</w:t>
            </w:r>
            <w:r>
              <w:t xml:space="preserve"> (KTF)</w:t>
            </w:r>
          </w:p>
          <w:p w14:paraId="55F05D27" w14:textId="77777777" w:rsidR="007C50E1" w:rsidRDefault="007C50E1" w:rsidP="005A6209"/>
          <w:p w14:paraId="49117A12" w14:textId="77777777" w:rsidR="007C50E1" w:rsidRPr="007C50E1" w:rsidRDefault="007C50E1" w:rsidP="005A6209">
            <w:r w:rsidRPr="007C50E1">
              <w:t>Sudjelovati na Festivalu znanosti</w:t>
            </w:r>
          </w:p>
          <w:p w14:paraId="3E84EAD1" w14:textId="01328A26" w:rsidR="007C50E1" w:rsidRDefault="007C50E1" w:rsidP="005A6209">
            <w:r w:rsidRPr="007C50E1">
              <w:t>Organizirati znanstveno-popularna predavanja</w:t>
            </w:r>
            <w:r>
              <w:t xml:space="preserve"> (SOSM)</w:t>
            </w:r>
          </w:p>
          <w:p w14:paraId="7B63F80E" w14:textId="77777777" w:rsidR="00E13FAD" w:rsidRDefault="00E13FAD" w:rsidP="005A6209"/>
          <w:p w14:paraId="71D9C26C" w14:textId="77777777" w:rsidR="007C50E1" w:rsidRDefault="00E13FAD" w:rsidP="005A6209">
            <w:r>
              <w:t>U 2018. plan je održati minimalno gostovanja 4 renomirana istraživača s inozemnih institucija (EFST)</w:t>
            </w:r>
          </w:p>
          <w:p w14:paraId="4A04A0BF" w14:textId="77777777" w:rsidR="00FC47F5" w:rsidRDefault="00FC47F5" w:rsidP="005A6209"/>
          <w:p w14:paraId="2E978E70" w14:textId="77777777" w:rsidR="00FC47F5" w:rsidRDefault="00FC47F5" w:rsidP="005A6209">
            <w:r w:rsidRPr="00E156DE">
              <w:t>Organiziranje popularno-znanstvenih konferencija i tribina</w:t>
            </w:r>
          </w:p>
          <w:p w14:paraId="07402A5E" w14:textId="77777777" w:rsidR="00FC47F5" w:rsidRDefault="00FC47F5" w:rsidP="005A6209">
            <w:r w:rsidRPr="003038A3">
              <w:t>Organiziranje međunarodnih ljetnih škola</w:t>
            </w:r>
            <w:r>
              <w:t xml:space="preserve"> (FFST)</w:t>
            </w:r>
          </w:p>
          <w:p w14:paraId="56B96C89" w14:textId="77777777" w:rsidR="00FC47F5" w:rsidRDefault="00FC47F5" w:rsidP="005A6209"/>
          <w:p w14:paraId="1C68FFCE" w14:textId="77777777" w:rsidR="00FC47F5" w:rsidRDefault="00FC47F5" w:rsidP="005A6209">
            <w:r w:rsidRPr="00CD1E1D">
              <w:t xml:space="preserve">Uključiti studente u </w:t>
            </w:r>
            <w:proofErr w:type="gramStart"/>
            <w:r w:rsidRPr="00CD1E1D">
              <w:t>aktivnosti  popularizacije</w:t>
            </w:r>
            <w:proofErr w:type="gramEnd"/>
            <w:r w:rsidRPr="00CD1E1D">
              <w:t xml:space="preserve"> znanosti</w:t>
            </w:r>
            <w:r>
              <w:t xml:space="preserve"> (FFST)</w:t>
            </w:r>
          </w:p>
          <w:p w14:paraId="032A33D1" w14:textId="77777777" w:rsidR="00115421" w:rsidRDefault="00115421" w:rsidP="005A6209"/>
          <w:p w14:paraId="05129253" w14:textId="77777777" w:rsidR="00115421" w:rsidRPr="00040F04" w:rsidRDefault="00115421" w:rsidP="005A6209">
            <w:r w:rsidRPr="00040F04">
              <w:rPr>
                <w:lang w:val="hr"/>
              </w:rPr>
              <w:t xml:space="preserve">Aktivno sudjelovanje u Festivalu znanosti 2018. </w:t>
            </w:r>
          </w:p>
          <w:p w14:paraId="348432E0" w14:textId="77777777" w:rsidR="00115421" w:rsidRPr="00040F04" w:rsidRDefault="00115421" w:rsidP="005A6209">
            <w:pPr>
              <w:rPr>
                <w:lang w:val="hr"/>
              </w:rPr>
            </w:pPr>
          </w:p>
          <w:p w14:paraId="4EA0991A" w14:textId="77777777" w:rsidR="00115421" w:rsidRPr="00040F04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Provedba projekta 'STEM u gostima'</w:t>
            </w:r>
          </w:p>
          <w:p w14:paraId="021E4DF5" w14:textId="77777777" w:rsidR="00115421" w:rsidRPr="00040F04" w:rsidRDefault="00115421" w:rsidP="005A6209"/>
          <w:p w14:paraId="5FA16128" w14:textId="77777777" w:rsidR="00115421" w:rsidRDefault="00115421" w:rsidP="005A6209">
            <w:r w:rsidRPr="00040F04">
              <w:t xml:space="preserve">Nastavak suradnje sa županijskim Centrom izvrsnosti iz matematike u tekućoj i u idućoj školskoj godini i to u pripremi, organizaciji i </w:t>
            </w:r>
            <w:r w:rsidRPr="00040F04">
              <w:lastRenderedPageBreak/>
              <w:t>provođenju svih aktivnosti Centra, uz potpisivanje prigodnog sporazuma o suradnji između Županije i PMF-a (PMF)</w:t>
            </w:r>
          </w:p>
          <w:p w14:paraId="573BBBD7" w14:textId="77777777" w:rsidR="00115421" w:rsidRDefault="00115421" w:rsidP="005A6209"/>
          <w:p w14:paraId="29A20704" w14:textId="738F7606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Organizacija i provedba  manifestacije '8 tjedan Botaničkih vrtova'.</w:t>
            </w:r>
            <w:r>
              <w:rPr>
                <w:lang w:val="hr"/>
              </w:rPr>
              <w:t xml:space="preserve"> (PMF)</w:t>
            </w:r>
          </w:p>
          <w:p w14:paraId="78115D3C" w14:textId="77777777" w:rsidR="00E6143A" w:rsidRDefault="00E6143A" w:rsidP="005A6209">
            <w:pPr>
              <w:rPr>
                <w:lang w:val="hr"/>
              </w:rPr>
            </w:pPr>
          </w:p>
          <w:p w14:paraId="65741347" w14:textId="77777777" w:rsidR="00115421" w:rsidRDefault="00E6143A" w:rsidP="005A6209">
            <w:pPr>
              <w:rPr>
                <w:rFonts w:eastAsia="Times New Roman"/>
              </w:rPr>
            </w:pPr>
            <w:r w:rsidRPr="001B4997">
              <w:t>Organizacija Male škole brodogradnje (PFST)</w:t>
            </w:r>
          </w:p>
          <w:p w14:paraId="714457B6" w14:textId="77777777" w:rsidR="00697057" w:rsidRPr="00697057" w:rsidRDefault="00697057" w:rsidP="005A6209">
            <w:r w:rsidRPr="00697057">
              <w:t>Broj aktivnosti na Sveučilištu - 2</w:t>
            </w:r>
          </w:p>
          <w:p w14:paraId="5B5278A3" w14:textId="77777777" w:rsidR="00697057" w:rsidRDefault="00697057" w:rsidP="005A6209">
            <w:r w:rsidRPr="00697057">
              <w:t xml:space="preserve">Broj aktivnosti u regiji </w:t>
            </w:r>
            <w:r>
              <w:t>–</w:t>
            </w:r>
            <w:r w:rsidRPr="00697057">
              <w:t xml:space="preserve"> 1</w:t>
            </w:r>
            <w:r>
              <w:t xml:space="preserve"> (UMAS)</w:t>
            </w:r>
          </w:p>
          <w:p w14:paraId="05EAEF9E" w14:textId="77777777" w:rsidR="00117133" w:rsidRPr="0009728E" w:rsidRDefault="00117133" w:rsidP="005A6209">
            <w:r w:rsidRPr="0009728E">
              <w:t>Uključivanje studenata u istraživački rad, organizirati popularna znanstvena predavanja. (FGAG)</w:t>
            </w:r>
          </w:p>
          <w:p w14:paraId="5AD773E3" w14:textId="2613A94B" w:rsidR="00117133" w:rsidRPr="00480813" w:rsidRDefault="00117133" w:rsidP="005A6209"/>
        </w:tc>
      </w:tr>
      <w:tr w:rsidR="001E0F97" w:rsidRPr="008D2092" w14:paraId="29EFE2C6" w14:textId="1685B2B8" w:rsidTr="001E0F97">
        <w:tc>
          <w:tcPr>
            <w:tcW w:w="3786" w:type="dxa"/>
            <w:hideMark/>
          </w:tcPr>
          <w:p w14:paraId="26E4DC0F" w14:textId="228597EB" w:rsidR="001E0F97" w:rsidRPr="008D2092" w:rsidRDefault="001E0F97" w:rsidP="005A6209">
            <w:r>
              <w:lastRenderedPageBreak/>
              <w:t xml:space="preserve">8. </w:t>
            </w:r>
            <w:r w:rsidRPr="008D2092">
              <w:t>Po</w:t>
            </w:r>
            <w:r>
              <w:t>većati broj</w:t>
            </w:r>
            <w:r w:rsidRPr="008D2092">
              <w:t xml:space="preserve"> </w:t>
            </w:r>
            <w:r>
              <w:t xml:space="preserve">potpisanih </w:t>
            </w:r>
            <w:r w:rsidRPr="008D2092">
              <w:t>ugovora o suradnji s inozemnim visokoobrazovnim ustanovama i gospodarstvenim subjektima</w:t>
            </w:r>
          </w:p>
        </w:tc>
        <w:tc>
          <w:tcPr>
            <w:tcW w:w="2751" w:type="dxa"/>
            <w:hideMark/>
          </w:tcPr>
          <w:p w14:paraId="34DB061D" w14:textId="77777777" w:rsidR="001E0F97" w:rsidRPr="008D2092" w:rsidRDefault="001E0F97" w:rsidP="005A6209">
            <w:r w:rsidRPr="008D2092">
              <w:t>Broj potpisanih ugovora o suradnji s inozemnim visokoobrazovnim ustanovama i gospodarstvenim subjektima</w:t>
            </w:r>
          </w:p>
        </w:tc>
        <w:tc>
          <w:tcPr>
            <w:tcW w:w="3664" w:type="dxa"/>
            <w:hideMark/>
          </w:tcPr>
          <w:p w14:paraId="51865822" w14:textId="77777777" w:rsidR="001E0F97" w:rsidRPr="008D2092" w:rsidRDefault="001E0F97" w:rsidP="005A6209">
            <w:r w:rsidRPr="008D2092">
              <w:t xml:space="preserve">Godišnji rast </w:t>
            </w:r>
          </w:p>
        </w:tc>
        <w:tc>
          <w:tcPr>
            <w:tcW w:w="3664" w:type="dxa"/>
          </w:tcPr>
          <w:p w14:paraId="70192686" w14:textId="77777777" w:rsidR="001E0F97" w:rsidRDefault="00A77EEB" w:rsidP="005A6209">
            <w:r w:rsidRPr="00A77EEB">
              <w:t>Potpisati najmanje tri nova ugovora o suradnji s inozemnim visokoobrazovnim ustanovama (SOSS)</w:t>
            </w:r>
          </w:p>
          <w:p w14:paraId="7CCB6C0E" w14:textId="77777777" w:rsidR="00A10210" w:rsidRDefault="00A10210" w:rsidP="005A6209">
            <w:r>
              <w:t>Sklopljen ugovor sa Fakultetom islamskih nauka u Sarajevu (KBF)</w:t>
            </w:r>
          </w:p>
          <w:p w14:paraId="051382EF" w14:textId="77777777" w:rsidR="00A50701" w:rsidRDefault="00A50701" w:rsidP="005A6209">
            <w:r>
              <w:t>3 nova ugovora (KIFST)</w:t>
            </w:r>
          </w:p>
          <w:p w14:paraId="3B96AEF6" w14:textId="77777777" w:rsidR="009A23F0" w:rsidRDefault="009A23F0" w:rsidP="005A6209">
            <w:r>
              <w:t>Najmanje dva potpisana ugovora (SOFZ)</w:t>
            </w:r>
          </w:p>
          <w:p w14:paraId="5FE29856" w14:textId="77777777" w:rsidR="00FC47F5" w:rsidRDefault="00FC47F5" w:rsidP="005A6209">
            <w:r w:rsidRPr="00A26E32">
              <w:t>Povećati broj potpisanih ugovora o suradnji</w:t>
            </w:r>
            <w:r>
              <w:t xml:space="preserve"> (FFST)</w:t>
            </w:r>
          </w:p>
          <w:p w14:paraId="7040BB5A" w14:textId="77777777" w:rsidR="00115421" w:rsidRDefault="00115421" w:rsidP="005A6209">
            <w:r w:rsidRPr="00040F04">
              <w:t>Potpisan ugovor s barem jednom inozemnom visokoobrazovnom ili znanstvenom ustanovom (PMF)</w:t>
            </w:r>
          </w:p>
          <w:p w14:paraId="543F1CE7" w14:textId="77777777" w:rsidR="00E6143A" w:rsidRDefault="00E6143A" w:rsidP="005A6209">
            <w:r w:rsidRPr="00D9468B">
              <w:t>Broj potpisanih ugovora o suradnji s inozemnim visokoobrazovnim ustanovama i gospodarstvenim subjektima</w:t>
            </w:r>
            <w:r>
              <w:t xml:space="preserve"> – rast za 3 ugovora godišnje (PFST)</w:t>
            </w:r>
          </w:p>
          <w:p w14:paraId="46266EB4" w14:textId="77777777" w:rsidR="00697057" w:rsidRDefault="00697057" w:rsidP="005A6209">
            <w:r>
              <w:t>Potpisati 3 ugovora (UMAS)</w:t>
            </w:r>
          </w:p>
          <w:p w14:paraId="34C6F191" w14:textId="77777777" w:rsidR="00117133" w:rsidRDefault="00117133" w:rsidP="005A6209">
            <w:r w:rsidRPr="0009728E">
              <w:lastRenderedPageBreak/>
              <w:t>Kontinuirano povećavati broj potpisanih ugovora različitim programima razmjene (FGAG)</w:t>
            </w:r>
          </w:p>
          <w:p w14:paraId="2225FBDC" w14:textId="4F2E06C4" w:rsidR="00F37A6A" w:rsidRPr="008D2092" w:rsidRDefault="00F37A6A" w:rsidP="005A6209">
            <w:r>
              <w:t>Ostvariti godišnji rast (FESB)</w:t>
            </w:r>
          </w:p>
        </w:tc>
      </w:tr>
      <w:tr w:rsidR="001E0F97" w:rsidRPr="008D2092" w14:paraId="4ADEADFD" w14:textId="263BF78C" w:rsidTr="001E0F97">
        <w:tc>
          <w:tcPr>
            <w:tcW w:w="3786" w:type="dxa"/>
            <w:hideMark/>
          </w:tcPr>
          <w:p w14:paraId="72DB9846" w14:textId="3C76A442" w:rsidR="001E0F97" w:rsidRPr="008D2092" w:rsidRDefault="001E0F97" w:rsidP="005A6209">
            <w:r>
              <w:lastRenderedPageBreak/>
              <w:t xml:space="preserve">9. </w:t>
            </w:r>
            <w:r w:rsidRPr="008D2092">
              <w:t>A</w:t>
            </w:r>
            <w:r>
              <w:t>ktivno koristiti postojeće i buduće ugovore</w:t>
            </w:r>
            <w:r w:rsidRPr="008D2092">
              <w:t xml:space="preserve"> o suradnji s inozemnim visokoobrazovnim ustanovama i gospodarstvenim subjektima</w:t>
            </w:r>
          </w:p>
        </w:tc>
        <w:tc>
          <w:tcPr>
            <w:tcW w:w="2751" w:type="dxa"/>
            <w:hideMark/>
          </w:tcPr>
          <w:p w14:paraId="6D6DA72B" w14:textId="77777777" w:rsidR="001E0F97" w:rsidRPr="008D2092" w:rsidRDefault="001E0F97" w:rsidP="005A6209">
            <w:r w:rsidRPr="008D2092">
              <w:t>Broj aktivnih ugovora o suradnji s inozemnim visokoobrazovnim ustanovama i gospodarstvenim subjektima</w:t>
            </w:r>
          </w:p>
        </w:tc>
        <w:tc>
          <w:tcPr>
            <w:tcW w:w="3664" w:type="dxa"/>
            <w:hideMark/>
          </w:tcPr>
          <w:p w14:paraId="22B312A3" w14:textId="77777777" w:rsidR="001E0F97" w:rsidRPr="008D2092" w:rsidRDefault="001E0F97" w:rsidP="005A6209">
            <w:r w:rsidRPr="008D2092">
              <w:t>Godišnji rast broja aktivnosti</w:t>
            </w:r>
          </w:p>
        </w:tc>
        <w:tc>
          <w:tcPr>
            <w:tcW w:w="3664" w:type="dxa"/>
          </w:tcPr>
          <w:p w14:paraId="44B47D31" w14:textId="77777777" w:rsidR="001E0F97" w:rsidRDefault="002A2CEB" w:rsidP="005A6209">
            <w:r>
              <w:t>35 aktivnih ugovora (KIFST)</w:t>
            </w:r>
          </w:p>
          <w:p w14:paraId="5F55295C" w14:textId="77777777" w:rsidR="009A23F0" w:rsidRDefault="009A23F0" w:rsidP="005A6209">
            <w:r>
              <w:t>Kontinuirana suradnja i rast (SOFZ)</w:t>
            </w:r>
          </w:p>
          <w:p w14:paraId="33DF38DA" w14:textId="77777777" w:rsidR="007C50E1" w:rsidRDefault="007C50E1" w:rsidP="005A6209">
            <w:r w:rsidRPr="007C50E1">
              <w:t>Povećati trend mobilnosti i prijavljenih projekata koji proizalaze iz postojećih i budućih ugovora o suradnji</w:t>
            </w:r>
            <w:r>
              <w:t xml:space="preserve"> (SOSM)</w:t>
            </w:r>
          </w:p>
          <w:p w14:paraId="2C364E04" w14:textId="77777777" w:rsidR="00FC47F5" w:rsidRDefault="00FC47F5" w:rsidP="005A6209">
            <w:r w:rsidRPr="00A26E32">
              <w:t>Aktivno koristiti potpisane ugovore o suradnji</w:t>
            </w:r>
            <w:r>
              <w:t xml:space="preserve"> (FFST)</w:t>
            </w:r>
          </w:p>
          <w:p w14:paraId="401581C2" w14:textId="77777777" w:rsidR="00697057" w:rsidRDefault="00697057" w:rsidP="005A6209">
            <w:r>
              <w:t>Potpisati 2 ugovora (UMAS)</w:t>
            </w:r>
          </w:p>
          <w:p w14:paraId="65947A6B" w14:textId="141FC8B8" w:rsidR="00261055" w:rsidRPr="008D2092" w:rsidRDefault="00261055" w:rsidP="005A6209">
            <w:r w:rsidRPr="001D5A88">
              <w:t>Poticati maksimalno iskorištenje postojećih ugovora za dolaznu i odlaznu mobilnost, te prijavljivanje projekata. U pripremi je združeni studij arhitekture (FGAG)</w:t>
            </w:r>
          </w:p>
        </w:tc>
      </w:tr>
      <w:tr w:rsidR="001E0F97" w:rsidRPr="008D2092" w14:paraId="19BB76C1" w14:textId="0C293C6E" w:rsidTr="001E0F97">
        <w:tc>
          <w:tcPr>
            <w:tcW w:w="3786" w:type="dxa"/>
            <w:shd w:val="clear" w:color="auto" w:fill="auto"/>
          </w:tcPr>
          <w:p w14:paraId="5BC59448" w14:textId="5A65DA78" w:rsidR="001E0F97" w:rsidRPr="008D2092" w:rsidRDefault="001E0F97" w:rsidP="005A6209">
            <w:r>
              <w:lastRenderedPageBreak/>
              <w:t xml:space="preserve">10. </w:t>
            </w:r>
            <w:r w:rsidRPr="008D2092">
              <w:t>P</w:t>
            </w:r>
            <w:r>
              <w:t>oticati</w:t>
            </w:r>
            <w:r w:rsidRPr="008D2092">
              <w:t xml:space="preserve"> izrade projekata putem Ureda za projekte Sveučilišta u Splitu</w:t>
            </w:r>
          </w:p>
        </w:tc>
        <w:tc>
          <w:tcPr>
            <w:tcW w:w="2751" w:type="dxa"/>
            <w:shd w:val="clear" w:color="auto" w:fill="auto"/>
          </w:tcPr>
          <w:p w14:paraId="687D0E52" w14:textId="74CBDF68" w:rsidR="001E0F97" w:rsidRDefault="001E0F97" w:rsidP="005A6209">
            <w:r>
              <w:t>DA/NE</w:t>
            </w:r>
          </w:p>
          <w:p w14:paraId="7CEF31EA" w14:textId="77777777" w:rsidR="001E0F97" w:rsidRDefault="001E0F97" w:rsidP="005A6209"/>
          <w:p w14:paraId="45D67209" w14:textId="4C469BAE" w:rsidR="001E0F97" w:rsidRPr="00CC4439" w:rsidRDefault="001E0F97" w:rsidP="005A6209">
            <w:r>
              <w:t>DA/NE</w:t>
            </w:r>
          </w:p>
        </w:tc>
        <w:tc>
          <w:tcPr>
            <w:tcW w:w="3664" w:type="dxa"/>
            <w:shd w:val="clear" w:color="auto" w:fill="auto"/>
          </w:tcPr>
          <w:p w14:paraId="4BEE4F5A" w14:textId="4BCF48A3" w:rsidR="001E0F97" w:rsidRDefault="001E0F97" w:rsidP="005A6209">
            <w:r w:rsidRPr="006A5D6F">
              <w:t>Osnovan Ured za projekte</w:t>
            </w:r>
          </w:p>
          <w:p w14:paraId="10671BD2" w14:textId="77777777" w:rsidR="001E0F97" w:rsidRDefault="001E0F97" w:rsidP="005A6209"/>
          <w:p w14:paraId="5EA2FEE2" w14:textId="77777777" w:rsidR="001E0F97" w:rsidRDefault="001E0F97" w:rsidP="005A6209"/>
          <w:p w14:paraId="410FE470" w14:textId="6A227AAA" w:rsidR="001E0F97" w:rsidRPr="00CC4439" w:rsidRDefault="001E0F97" w:rsidP="005A6209">
            <w:r w:rsidRPr="00CC4439">
              <w:t>Godišnji rast prijavljenih projekata</w:t>
            </w:r>
          </w:p>
        </w:tc>
        <w:tc>
          <w:tcPr>
            <w:tcW w:w="3664" w:type="dxa"/>
          </w:tcPr>
          <w:p w14:paraId="7469AF17" w14:textId="10F2CB7E" w:rsidR="00AA64BD" w:rsidRDefault="00AA64BD" w:rsidP="005A6209">
            <w:r>
              <w:t xml:space="preserve">Jačanje kapaciteta osnovanog Ureda za projekte i transfer tehnologije. </w:t>
            </w:r>
            <w:r w:rsidR="0054208A">
              <w:t>(UNIST)</w:t>
            </w:r>
          </w:p>
          <w:p w14:paraId="423C9DAB" w14:textId="77777777" w:rsidR="001E0F97" w:rsidRDefault="001E0F97" w:rsidP="005A6209"/>
          <w:p w14:paraId="2A799372" w14:textId="77777777" w:rsidR="001C46FE" w:rsidRDefault="001C46FE" w:rsidP="005A6209"/>
          <w:p w14:paraId="5F7DBD1B" w14:textId="77777777" w:rsidR="001C46FE" w:rsidRDefault="001C46FE" w:rsidP="005A6209">
            <w:r>
              <w:t>Prijavljen barem jedan projekt (KBF)</w:t>
            </w:r>
          </w:p>
          <w:p w14:paraId="75CC9BAF" w14:textId="77777777" w:rsidR="005C1E5C" w:rsidRDefault="005C1E5C" w:rsidP="005A6209"/>
          <w:p w14:paraId="457D7179" w14:textId="0B4E3821" w:rsidR="005C1E5C" w:rsidRDefault="005C1E5C" w:rsidP="005A6209">
            <w:r>
              <w:t>Povećati broj</w:t>
            </w:r>
            <w:r w:rsidRPr="00E156DE">
              <w:t xml:space="preserve"> prijav</w:t>
            </w:r>
            <w:r>
              <w:t xml:space="preserve">ljenih </w:t>
            </w:r>
            <w:r w:rsidRPr="00E156DE">
              <w:t>međunarodnih kompetitivnih projekata</w:t>
            </w:r>
            <w:r>
              <w:t xml:space="preserve"> (FFST)</w:t>
            </w:r>
          </w:p>
          <w:p w14:paraId="25000E78" w14:textId="2CF8FDF8" w:rsidR="005C1E5C" w:rsidRPr="006A5D6F" w:rsidRDefault="005C1E5C" w:rsidP="005A6209"/>
        </w:tc>
      </w:tr>
    </w:tbl>
    <w:p w14:paraId="5826FA40" w14:textId="55D7ED5C" w:rsidR="00CC4439" w:rsidRDefault="00CC4439" w:rsidP="005A6209"/>
    <w:p w14:paraId="598EC993" w14:textId="77777777" w:rsidR="002471A4" w:rsidRPr="008D2092" w:rsidRDefault="002471A4" w:rsidP="005A6209"/>
    <w:p w14:paraId="6A5B445C" w14:textId="31FB5AE2" w:rsidR="002471A4" w:rsidRDefault="002471A4" w:rsidP="005A6209">
      <w:r w:rsidRPr="008D2092">
        <w:t>STRATE</w:t>
      </w:r>
      <w:r w:rsidRPr="008D2092">
        <w:rPr>
          <w:rFonts w:eastAsia="Malgun Gothic"/>
        </w:rPr>
        <w:t>Š</w:t>
      </w:r>
      <w:r w:rsidRPr="008D2092">
        <w:t>KI CILJ</w:t>
      </w:r>
      <w:r w:rsidR="00DD0F97">
        <w:t xml:space="preserve"> 4.</w:t>
      </w:r>
      <w:r w:rsidRPr="008D2092">
        <w:t xml:space="preserve"> Poti</w:t>
      </w:r>
      <w:r w:rsidRPr="008D2092">
        <w:rPr>
          <w:rFonts w:eastAsia="MS Gothic"/>
        </w:rPr>
        <w:t>č</w:t>
      </w:r>
      <w:r w:rsidRPr="008D2092">
        <w:t>e se umjetni</w:t>
      </w:r>
      <w:r w:rsidRPr="008D2092">
        <w:rPr>
          <w:rFonts w:eastAsia="MS Gothic"/>
        </w:rPr>
        <w:t>č</w:t>
      </w:r>
      <w:r w:rsidRPr="008D2092">
        <w:t>ko stvarala</w:t>
      </w:r>
      <w:r w:rsidRPr="008D2092">
        <w:rPr>
          <w:rFonts w:eastAsia="Malgun Gothic"/>
        </w:rPr>
        <w:t>š</w:t>
      </w:r>
      <w:r w:rsidRPr="008D2092">
        <w:t xml:space="preserve">tvo s naglaskom interdisciplinarne interakcije kulturne baštine i suvremenih kreativnih industrija. </w:t>
      </w:r>
    </w:p>
    <w:p w14:paraId="16E85DFC" w14:textId="77777777" w:rsidR="00FD52ED" w:rsidRPr="008D2092" w:rsidRDefault="00FD52ED" w:rsidP="005A6209"/>
    <w:tbl>
      <w:tblPr>
        <w:tblStyle w:val="TableGrid1"/>
        <w:tblW w:w="13811" w:type="dxa"/>
        <w:tblLook w:val="04A0" w:firstRow="1" w:lastRow="0" w:firstColumn="1" w:lastColumn="0" w:noHBand="0" w:noVBand="1"/>
      </w:tblPr>
      <w:tblGrid>
        <w:gridCol w:w="4092"/>
        <w:gridCol w:w="2499"/>
        <w:gridCol w:w="3610"/>
        <w:gridCol w:w="3610"/>
      </w:tblGrid>
      <w:tr w:rsidR="001E0F97" w:rsidRPr="008D2092" w14:paraId="33E2A2C0" w14:textId="44E43D6A" w:rsidTr="001E0F97">
        <w:tc>
          <w:tcPr>
            <w:tcW w:w="4092" w:type="dxa"/>
            <w:shd w:val="pct15" w:color="auto" w:fill="auto"/>
          </w:tcPr>
          <w:p w14:paraId="4A5A78D4" w14:textId="77777777" w:rsidR="001E0F97" w:rsidRPr="008D2092" w:rsidRDefault="001E0F97" w:rsidP="005A6209">
            <w:r w:rsidRPr="008D2092">
              <w:t xml:space="preserve">Zadatak </w:t>
            </w:r>
          </w:p>
        </w:tc>
        <w:tc>
          <w:tcPr>
            <w:tcW w:w="2499" w:type="dxa"/>
            <w:shd w:val="pct15" w:color="auto" w:fill="auto"/>
          </w:tcPr>
          <w:p w14:paraId="0BDA3D14" w14:textId="77777777" w:rsidR="001E0F97" w:rsidRPr="008D2092" w:rsidRDefault="001E0F97" w:rsidP="005A6209">
            <w:r w:rsidRPr="008D2092">
              <w:t xml:space="preserve">Pokazatelj </w:t>
            </w:r>
          </w:p>
        </w:tc>
        <w:tc>
          <w:tcPr>
            <w:tcW w:w="3610" w:type="dxa"/>
            <w:shd w:val="pct15" w:color="auto" w:fill="auto"/>
          </w:tcPr>
          <w:p w14:paraId="4E65D67F" w14:textId="77777777" w:rsidR="001E0F97" w:rsidRPr="008D2092" w:rsidRDefault="001E0F97" w:rsidP="005A6209">
            <w:r w:rsidRPr="008D2092">
              <w:t>Ciljna vrijednost</w:t>
            </w:r>
          </w:p>
        </w:tc>
        <w:tc>
          <w:tcPr>
            <w:tcW w:w="3610" w:type="dxa"/>
            <w:shd w:val="pct15" w:color="auto" w:fill="auto"/>
          </w:tcPr>
          <w:p w14:paraId="0314F011" w14:textId="063ED18D" w:rsidR="001E0F97" w:rsidRPr="008D2092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8D2092" w14:paraId="0C35A075" w14:textId="554A6682" w:rsidTr="001E0F97">
        <w:tc>
          <w:tcPr>
            <w:tcW w:w="4092" w:type="dxa"/>
            <w:hideMark/>
          </w:tcPr>
          <w:p w14:paraId="188A66B6" w14:textId="48F5B83B" w:rsidR="001E0F97" w:rsidRPr="008D2092" w:rsidRDefault="001E0F97" w:rsidP="005A6209">
            <w:r>
              <w:lastRenderedPageBreak/>
              <w:t xml:space="preserve">1. </w:t>
            </w:r>
            <w:r w:rsidRPr="008D2092">
              <w:t>Povećati broj umjetničkih djela izvedenih na međunarodnim festivalima, izložbama i sl.</w:t>
            </w:r>
          </w:p>
        </w:tc>
        <w:tc>
          <w:tcPr>
            <w:tcW w:w="2499" w:type="dxa"/>
            <w:hideMark/>
          </w:tcPr>
          <w:p w14:paraId="1093081F" w14:textId="77777777" w:rsidR="001E0F97" w:rsidRPr="008D2092" w:rsidRDefault="001E0F97" w:rsidP="005A6209">
            <w:r w:rsidRPr="008D2092">
              <w:t>Broj izvedenih umjetničkih djela</w:t>
            </w:r>
          </w:p>
        </w:tc>
        <w:tc>
          <w:tcPr>
            <w:tcW w:w="3610" w:type="dxa"/>
            <w:hideMark/>
          </w:tcPr>
          <w:p w14:paraId="73AB42FC" w14:textId="77777777" w:rsidR="001E0F97" w:rsidRPr="008D2092" w:rsidRDefault="001E0F97" w:rsidP="005A6209">
            <w:r w:rsidRPr="008D2092">
              <w:t>Godišnji rast</w:t>
            </w:r>
          </w:p>
        </w:tc>
        <w:tc>
          <w:tcPr>
            <w:tcW w:w="3610" w:type="dxa"/>
          </w:tcPr>
          <w:p w14:paraId="62A89C18" w14:textId="77777777" w:rsidR="001E0F97" w:rsidRDefault="009A23F0" w:rsidP="005A6209">
            <w:r>
              <w:t>Minimalno jedna umjetnička izložba (SOFZ)</w:t>
            </w:r>
          </w:p>
          <w:p w14:paraId="7979387B" w14:textId="2E6BF28D" w:rsidR="00697057" w:rsidRPr="00697057" w:rsidRDefault="00697057" w:rsidP="005A6209">
            <w:r w:rsidRPr="00697057">
              <w:t>Povećati broj umjetničkih djela za 5% (UMAS)</w:t>
            </w:r>
          </w:p>
          <w:p w14:paraId="44593C52" w14:textId="7E44E01D" w:rsidR="00697057" w:rsidRDefault="00697057" w:rsidP="005A6209">
            <w:r w:rsidRPr="00697057">
              <w:t>Planirano je 30 organizacija festivala, predstava, koncerata i izložbi. (UMAS)</w:t>
            </w:r>
          </w:p>
          <w:p w14:paraId="6D8C4C0C" w14:textId="3A4E52FC" w:rsidR="00EF46B2" w:rsidRPr="00697057" w:rsidRDefault="00EF46B2" w:rsidP="005A6209">
            <w:r w:rsidRPr="0009728E">
              <w:t>Podrška i kontinuirano sudjelovanje studenata i nastavnika na svim arhitektonskim natjecanjima (FGAG)</w:t>
            </w:r>
          </w:p>
          <w:p w14:paraId="224B7B1F" w14:textId="3A791244" w:rsidR="00697057" w:rsidRPr="008D2092" w:rsidRDefault="00697057" w:rsidP="005A6209"/>
        </w:tc>
      </w:tr>
      <w:tr w:rsidR="001E0F97" w:rsidRPr="008D2092" w14:paraId="2FE395A2" w14:textId="44BF2256" w:rsidTr="001E0F97">
        <w:tc>
          <w:tcPr>
            <w:tcW w:w="4092" w:type="dxa"/>
            <w:hideMark/>
          </w:tcPr>
          <w:p w14:paraId="005952FE" w14:textId="507B823D" w:rsidR="001E0F97" w:rsidRPr="008D2092" w:rsidRDefault="001E0F97" w:rsidP="005A6209">
            <w:r>
              <w:t xml:space="preserve">2. </w:t>
            </w:r>
            <w:r w:rsidRPr="008D2092">
              <w:t>Povećati broj ugovorenih naci</w:t>
            </w:r>
            <w:r>
              <w:t>onalnih umjetničkih i umjetničko</w:t>
            </w:r>
            <w:r w:rsidRPr="008D2092">
              <w:t>-istraživačkih projekata</w:t>
            </w:r>
          </w:p>
        </w:tc>
        <w:tc>
          <w:tcPr>
            <w:tcW w:w="2499" w:type="dxa"/>
            <w:hideMark/>
          </w:tcPr>
          <w:p w14:paraId="7DD18D5F" w14:textId="77777777" w:rsidR="001E0F97" w:rsidRPr="008D2092" w:rsidRDefault="001E0F97" w:rsidP="005A6209">
            <w:r w:rsidRPr="008D2092">
              <w:t>Broj projekata</w:t>
            </w:r>
          </w:p>
        </w:tc>
        <w:tc>
          <w:tcPr>
            <w:tcW w:w="3610" w:type="dxa"/>
            <w:hideMark/>
          </w:tcPr>
          <w:p w14:paraId="6B297111" w14:textId="77777777" w:rsidR="001E0F97" w:rsidRPr="008D2092" w:rsidRDefault="001E0F97" w:rsidP="005A6209">
            <w:r w:rsidRPr="008D2092">
              <w:t>Godišnji rast</w:t>
            </w:r>
          </w:p>
        </w:tc>
        <w:tc>
          <w:tcPr>
            <w:tcW w:w="3610" w:type="dxa"/>
          </w:tcPr>
          <w:p w14:paraId="7122C4C1" w14:textId="6D92B102" w:rsidR="00697057" w:rsidRPr="00697057" w:rsidRDefault="00697057" w:rsidP="005A6209">
            <w:r w:rsidRPr="00697057">
              <w:t>Povećati broj umjetničkih projekata za 5%</w:t>
            </w:r>
            <w:r>
              <w:t xml:space="preserve"> (UMAS)</w:t>
            </w:r>
          </w:p>
          <w:p w14:paraId="5DE31D51" w14:textId="2F9D9309" w:rsidR="00697057" w:rsidRPr="00697057" w:rsidRDefault="00697057" w:rsidP="005A6209">
            <w:r w:rsidRPr="00697057">
              <w:t>Broj umjetničko-istraživačkih projekata: 7</w:t>
            </w:r>
            <w:r>
              <w:t xml:space="preserve"> (UMAS)</w:t>
            </w:r>
          </w:p>
          <w:p w14:paraId="7395216B" w14:textId="77777777" w:rsidR="001E0F97" w:rsidRPr="008D2092" w:rsidRDefault="001E0F97" w:rsidP="005A6209"/>
        </w:tc>
      </w:tr>
      <w:tr w:rsidR="001E0F97" w:rsidRPr="008D2092" w14:paraId="1F4CFF80" w14:textId="3B300074" w:rsidTr="001E0F97">
        <w:tc>
          <w:tcPr>
            <w:tcW w:w="4092" w:type="dxa"/>
            <w:shd w:val="clear" w:color="auto" w:fill="auto"/>
          </w:tcPr>
          <w:p w14:paraId="1B49F5DB" w14:textId="1B58D5C9" w:rsidR="001E0F97" w:rsidRPr="008D2092" w:rsidRDefault="001E0F97" w:rsidP="005A6209">
            <w:r>
              <w:lastRenderedPageBreak/>
              <w:t>3. Poticati r</w:t>
            </w:r>
            <w:r w:rsidRPr="008D2092">
              <w:t>azvoj industrija u kulturi na području regije i Republike Hrvatske</w:t>
            </w:r>
          </w:p>
        </w:tc>
        <w:tc>
          <w:tcPr>
            <w:tcW w:w="2499" w:type="dxa"/>
            <w:shd w:val="clear" w:color="auto" w:fill="auto"/>
          </w:tcPr>
          <w:p w14:paraId="7F698DF9" w14:textId="7F5AE64D" w:rsidR="001E0F97" w:rsidRPr="00C71791" w:rsidRDefault="001E0F97" w:rsidP="005A6209">
            <w:r w:rsidRPr="00C71791">
              <w:t>Razrada modela</w:t>
            </w:r>
          </w:p>
          <w:p w14:paraId="585EF233" w14:textId="77777777" w:rsidR="001E0F97" w:rsidRDefault="001E0F97" w:rsidP="005A6209"/>
          <w:p w14:paraId="060F0898" w14:textId="77777777" w:rsidR="001E0F97" w:rsidRDefault="001E0F97" w:rsidP="005A6209"/>
          <w:p w14:paraId="09C973A2" w14:textId="77777777" w:rsidR="001E0F97" w:rsidRDefault="001E0F97" w:rsidP="005A6209"/>
          <w:p w14:paraId="0F788B3C" w14:textId="5D420165" w:rsidR="001E0F97" w:rsidRPr="00C71791" w:rsidRDefault="001E0F97" w:rsidP="005A6209">
            <w:r w:rsidRPr="00C71791">
              <w:t>Razvoj proizvoda</w:t>
            </w:r>
          </w:p>
          <w:p w14:paraId="66A99E92" w14:textId="77777777" w:rsidR="001E0F97" w:rsidRDefault="001E0F97" w:rsidP="005A6209"/>
          <w:p w14:paraId="735C32B9" w14:textId="77777777" w:rsidR="001E0F97" w:rsidRDefault="001E0F97" w:rsidP="005A6209"/>
          <w:p w14:paraId="581908BA" w14:textId="77777777" w:rsidR="001E0F97" w:rsidRDefault="001E0F97" w:rsidP="005A6209"/>
          <w:p w14:paraId="5370B677" w14:textId="77777777" w:rsidR="001E0F97" w:rsidRDefault="001E0F97" w:rsidP="005A6209"/>
          <w:p w14:paraId="2614C67A" w14:textId="77777777" w:rsidR="001E0F97" w:rsidRDefault="001E0F97" w:rsidP="005A6209"/>
          <w:p w14:paraId="1E82475A" w14:textId="518AE250" w:rsidR="001E0F97" w:rsidRPr="00C71791" w:rsidRDefault="001E0F97" w:rsidP="005A6209">
            <w:r w:rsidRPr="00C71791">
              <w:t>Praćenje gospodarskih učinaka</w:t>
            </w:r>
          </w:p>
        </w:tc>
        <w:tc>
          <w:tcPr>
            <w:tcW w:w="3610" w:type="dxa"/>
            <w:shd w:val="clear" w:color="auto" w:fill="auto"/>
          </w:tcPr>
          <w:p w14:paraId="06F81746" w14:textId="483C6F69" w:rsidR="001E0F97" w:rsidRPr="00C71791" w:rsidRDefault="001E0F97" w:rsidP="005A6209">
            <w:r w:rsidRPr="00C71791">
              <w:t>Napravljen model</w:t>
            </w:r>
          </w:p>
          <w:p w14:paraId="2153FF62" w14:textId="77777777" w:rsidR="001E0F97" w:rsidRDefault="001E0F97" w:rsidP="005A6209"/>
          <w:p w14:paraId="76A18828" w14:textId="1065BB1D" w:rsidR="001E0F97" w:rsidRPr="00C71791" w:rsidRDefault="001E0F97" w:rsidP="005A6209">
            <w:pPr>
              <w:rPr>
                <w:rFonts w:eastAsia="Times"/>
              </w:rPr>
            </w:pPr>
            <w:r>
              <w:t>Potpisivani ugovori o</w:t>
            </w:r>
            <w:r w:rsidRPr="00C71791">
              <w:t xml:space="preserve"> suradnje s gospodarskim subjektima i lokalnom zajednicom</w:t>
            </w:r>
          </w:p>
          <w:p w14:paraId="6F9D462E" w14:textId="77777777" w:rsidR="001E0F97" w:rsidRDefault="001E0F97" w:rsidP="005A6209"/>
          <w:p w14:paraId="764C06E6" w14:textId="77777777" w:rsidR="001E0F97" w:rsidRDefault="001E0F97" w:rsidP="005A6209"/>
          <w:p w14:paraId="2DF15B6C" w14:textId="42F17373" w:rsidR="001E0F97" w:rsidRPr="00C71791" w:rsidRDefault="001E0F97" w:rsidP="005A6209">
            <w:r>
              <w:t>Sveučilišni c</w:t>
            </w:r>
            <w:r w:rsidRPr="00C71791">
              <w:t>ent</w:t>
            </w:r>
            <w:r>
              <w:t>ar</w:t>
            </w:r>
            <w:r w:rsidRPr="00C71791">
              <w:t xml:space="preserve"> za društvena, humanistička i umjetnička istraživanja</w:t>
            </w:r>
            <w:r>
              <w:t xml:space="preserve"> prati gospodarske učinke</w:t>
            </w:r>
          </w:p>
        </w:tc>
        <w:tc>
          <w:tcPr>
            <w:tcW w:w="3610" w:type="dxa"/>
          </w:tcPr>
          <w:p w14:paraId="558DC091" w14:textId="77777777" w:rsidR="001E0F97" w:rsidRDefault="005C1E5C" w:rsidP="005A6209">
            <w:r w:rsidRPr="00E85C77">
              <w:t>Sudjelovati u poticanju i promicanju razvoja kreativnih i kulturnih industrija</w:t>
            </w:r>
            <w:r>
              <w:t xml:space="preserve"> (FFST)</w:t>
            </w:r>
          </w:p>
          <w:p w14:paraId="63F0A167" w14:textId="77777777" w:rsidR="00697057" w:rsidRPr="00697057" w:rsidRDefault="00697057" w:rsidP="005A6209">
            <w:r w:rsidRPr="00697057">
              <w:t>U akcijskom planu odsjeka Gluma na UMAS-u je prikazivanje predstava koje su nastale kao ispitne produkcije na akademiji:</w:t>
            </w:r>
          </w:p>
          <w:p w14:paraId="216CDD1D" w14:textId="77777777" w:rsidR="00697057" w:rsidRPr="00697057" w:rsidRDefault="00697057" w:rsidP="005A6209">
            <w:r w:rsidRPr="00697057">
              <w:t>„</w:t>
            </w:r>
            <w:proofErr w:type="gramStart"/>
            <w:r w:rsidRPr="00697057">
              <w:t>MollyBloom“</w:t>
            </w:r>
            <w:proofErr w:type="gramEnd"/>
          </w:p>
          <w:p w14:paraId="686B5C34" w14:textId="77777777" w:rsidR="00697057" w:rsidRPr="00697057" w:rsidRDefault="00697057" w:rsidP="005A6209">
            <w:r w:rsidRPr="00697057">
              <w:t xml:space="preserve">„Roko i </w:t>
            </w:r>
            <w:proofErr w:type="gramStart"/>
            <w:r w:rsidRPr="00697057">
              <w:t>Cicibela“</w:t>
            </w:r>
            <w:proofErr w:type="gramEnd"/>
          </w:p>
          <w:p w14:paraId="79BD1958" w14:textId="77777777" w:rsidR="00697057" w:rsidRPr="00697057" w:rsidRDefault="00697057" w:rsidP="005A6209">
            <w:r w:rsidRPr="00697057">
              <w:t>„</w:t>
            </w:r>
            <w:proofErr w:type="gramStart"/>
            <w:r w:rsidRPr="00697057">
              <w:t>Antigona“</w:t>
            </w:r>
            <w:proofErr w:type="gramEnd"/>
          </w:p>
          <w:p w14:paraId="668238BB" w14:textId="77777777" w:rsidR="00697057" w:rsidRPr="00697057" w:rsidRDefault="00697057" w:rsidP="005A6209">
            <w:r w:rsidRPr="00697057">
              <w:t xml:space="preserve">„Klaunovi-putujući </w:t>
            </w:r>
            <w:proofErr w:type="gramStart"/>
            <w:r w:rsidRPr="00697057">
              <w:t>cirkus“</w:t>
            </w:r>
            <w:proofErr w:type="gramEnd"/>
          </w:p>
          <w:p w14:paraId="2CC75033" w14:textId="77777777" w:rsidR="00697057" w:rsidRPr="00697057" w:rsidRDefault="00697057" w:rsidP="005A6209">
            <w:r w:rsidRPr="00697057">
              <w:t>„</w:t>
            </w:r>
            <w:proofErr w:type="gramStart"/>
            <w:r w:rsidRPr="00697057">
              <w:t>MollySweeney“</w:t>
            </w:r>
            <w:proofErr w:type="gramEnd"/>
          </w:p>
          <w:p w14:paraId="755C8E70" w14:textId="77777777" w:rsidR="00697057" w:rsidRPr="00697057" w:rsidRDefault="00697057" w:rsidP="005A6209">
            <w:r w:rsidRPr="00697057">
              <w:t xml:space="preserve">„Lift za </w:t>
            </w:r>
            <w:proofErr w:type="gramStart"/>
            <w:r w:rsidRPr="00697057">
              <w:t>kuhinju“</w:t>
            </w:r>
            <w:proofErr w:type="gramEnd"/>
          </w:p>
          <w:p w14:paraId="7AD15DB0" w14:textId="77777777" w:rsidR="00697057" w:rsidRPr="00697057" w:rsidRDefault="00697057" w:rsidP="005A6209">
            <w:r w:rsidRPr="00697057">
              <w:t>„Ljubaf „</w:t>
            </w:r>
          </w:p>
          <w:p w14:paraId="4D0424A5" w14:textId="77777777" w:rsidR="00697057" w:rsidRPr="00697057" w:rsidRDefault="00697057" w:rsidP="005A6209">
            <w:r w:rsidRPr="00697057">
              <w:t>„</w:t>
            </w:r>
            <w:proofErr w:type="gramStart"/>
            <w:r w:rsidRPr="00697057">
              <w:t>Tigar“</w:t>
            </w:r>
            <w:proofErr w:type="gramEnd"/>
          </w:p>
          <w:p w14:paraId="32FEA396" w14:textId="77777777" w:rsidR="00697057" w:rsidRPr="00697057" w:rsidRDefault="00697057" w:rsidP="005A6209">
            <w:r w:rsidRPr="00697057">
              <w:t>„</w:t>
            </w:r>
            <w:proofErr w:type="gramStart"/>
            <w:r w:rsidRPr="00697057">
              <w:t>Bajke“</w:t>
            </w:r>
            <w:proofErr w:type="gramEnd"/>
          </w:p>
          <w:p w14:paraId="6DD67C91" w14:textId="77777777" w:rsidR="00697057" w:rsidRPr="00697057" w:rsidRDefault="00697057" w:rsidP="005A6209"/>
          <w:p w14:paraId="5875C707" w14:textId="254EDF2B" w:rsidR="00697057" w:rsidRPr="00697057" w:rsidRDefault="00697057" w:rsidP="005A6209">
            <w:r w:rsidRPr="00697057">
              <w:lastRenderedPageBreak/>
              <w:t>Predstave će se prikazivati kroz 2018. godinu u prostorima UMAS-a u Zagrebačkoj 3 na sceni A.</w:t>
            </w:r>
            <w:r>
              <w:t xml:space="preserve"> (UMAS)</w:t>
            </w:r>
          </w:p>
          <w:p w14:paraId="3B8E4246" w14:textId="17FD4420" w:rsidR="00697057" w:rsidRPr="00C71791" w:rsidRDefault="00697057" w:rsidP="005A6209"/>
        </w:tc>
      </w:tr>
    </w:tbl>
    <w:p w14:paraId="6B6A4291" w14:textId="77777777" w:rsidR="00FD52ED" w:rsidRDefault="00FD52ED" w:rsidP="005A6209"/>
    <w:p w14:paraId="6688B374" w14:textId="77777777" w:rsidR="00FD52ED" w:rsidRDefault="00FD52ED" w:rsidP="005A6209"/>
    <w:p w14:paraId="624D7948" w14:textId="3ED1ECBD" w:rsidR="002471A4" w:rsidRPr="008D2092" w:rsidRDefault="002471A4" w:rsidP="005A6209">
      <w:r w:rsidRPr="008D2092">
        <w:t>STRATEŠKI CILJ</w:t>
      </w:r>
      <w:r w:rsidR="00DD0F97">
        <w:t xml:space="preserve"> 5.</w:t>
      </w:r>
      <w:r w:rsidRPr="008D2092">
        <w:t xml:space="preserve"> Poboljšanje doktorske izobrazbe kroz istraživa</w:t>
      </w:r>
      <w:r w:rsidRPr="008D2092">
        <w:rPr>
          <w:rFonts w:eastAsia="MS Gothic"/>
        </w:rPr>
        <w:t>č</w:t>
      </w:r>
      <w:r w:rsidRPr="008D2092">
        <w:t xml:space="preserve">ki usmjerene doktorske studije strukturirane u okviru doktorskih </w:t>
      </w:r>
      <w:r w:rsidRPr="008D2092">
        <w:rPr>
          <w:rFonts w:eastAsia="Malgun Gothic"/>
        </w:rPr>
        <w:t>š</w:t>
      </w:r>
      <w:r w:rsidRPr="008D2092">
        <w:t>kola.</w:t>
      </w:r>
    </w:p>
    <w:tbl>
      <w:tblPr>
        <w:tblStyle w:val="TableGrid1"/>
        <w:tblW w:w="13811" w:type="dxa"/>
        <w:tblLook w:val="04A0" w:firstRow="1" w:lastRow="0" w:firstColumn="1" w:lastColumn="0" w:noHBand="0" w:noVBand="1"/>
      </w:tblPr>
      <w:tblGrid>
        <w:gridCol w:w="4092"/>
        <w:gridCol w:w="2499"/>
        <w:gridCol w:w="3610"/>
        <w:gridCol w:w="3610"/>
      </w:tblGrid>
      <w:tr w:rsidR="001E0F97" w:rsidRPr="008D2092" w14:paraId="1D816205" w14:textId="1DA8E0BC" w:rsidTr="001E0F97">
        <w:tc>
          <w:tcPr>
            <w:tcW w:w="4092" w:type="dxa"/>
            <w:shd w:val="pct15" w:color="auto" w:fill="auto"/>
          </w:tcPr>
          <w:p w14:paraId="51329F70" w14:textId="77777777" w:rsidR="001E0F97" w:rsidRPr="008D2092" w:rsidRDefault="001E0F97" w:rsidP="005A6209">
            <w:r w:rsidRPr="008D2092">
              <w:t xml:space="preserve">Zadatak </w:t>
            </w:r>
          </w:p>
        </w:tc>
        <w:tc>
          <w:tcPr>
            <w:tcW w:w="2499" w:type="dxa"/>
            <w:shd w:val="pct15" w:color="auto" w:fill="auto"/>
          </w:tcPr>
          <w:p w14:paraId="1E1B7530" w14:textId="77777777" w:rsidR="001E0F97" w:rsidRPr="008D2092" w:rsidRDefault="001E0F97" w:rsidP="005A6209">
            <w:r w:rsidRPr="008D2092">
              <w:t xml:space="preserve">Pokazatelj </w:t>
            </w:r>
          </w:p>
        </w:tc>
        <w:tc>
          <w:tcPr>
            <w:tcW w:w="3610" w:type="dxa"/>
            <w:shd w:val="pct15" w:color="auto" w:fill="auto"/>
          </w:tcPr>
          <w:p w14:paraId="1E6B82B0" w14:textId="77777777" w:rsidR="001E0F97" w:rsidRPr="008D2092" w:rsidRDefault="001E0F97" w:rsidP="005A6209">
            <w:r w:rsidRPr="008D2092">
              <w:t>Ciljna vrijednost</w:t>
            </w:r>
          </w:p>
        </w:tc>
        <w:tc>
          <w:tcPr>
            <w:tcW w:w="3610" w:type="dxa"/>
            <w:shd w:val="pct15" w:color="auto" w:fill="auto"/>
          </w:tcPr>
          <w:p w14:paraId="72C24B89" w14:textId="34578CE1" w:rsidR="001E0F97" w:rsidRPr="008D2092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8D2092" w14:paraId="2E1182B6" w14:textId="22D8AC4D" w:rsidTr="001E0F97">
        <w:tc>
          <w:tcPr>
            <w:tcW w:w="4092" w:type="dxa"/>
            <w:shd w:val="clear" w:color="auto" w:fill="auto"/>
          </w:tcPr>
          <w:p w14:paraId="079A299E" w14:textId="6777214E" w:rsidR="001E0F97" w:rsidRPr="008D2092" w:rsidRDefault="001E0F97" w:rsidP="005A6209">
            <w:r>
              <w:t xml:space="preserve">1. </w:t>
            </w:r>
            <w:r w:rsidRPr="008D2092">
              <w:t>Osnovati zajedničku doktorsku školu na Sveu</w:t>
            </w:r>
            <w:r w:rsidRPr="008D2092">
              <w:rPr>
                <w:rFonts w:eastAsia="MS Gothic"/>
              </w:rPr>
              <w:t>čilištu</w:t>
            </w:r>
            <w:r w:rsidRPr="008D2092">
              <w:t xml:space="preserve"> </w:t>
            </w:r>
          </w:p>
        </w:tc>
        <w:tc>
          <w:tcPr>
            <w:tcW w:w="2499" w:type="dxa"/>
            <w:shd w:val="clear" w:color="auto" w:fill="auto"/>
          </w:tcPr>
          <w:p w14:paraId="403B5708" w14:textId="7663E06A" w:rsidR="001E0F97" w:rsidRPr="008D2092" w:rsidRDefault="001E0F97" w:rsidP="005A6209">
            <w:r>
              <w:t>DA/NE</w:t>
            </w:r>
          </w:p>
        </w:tc>
        <w:tc>
          <w:tcPr>
            <w:tcW w:w="3610" w:type="dxa"/>
            <w:shd w:val="clear" w:color="auto" w:fill="auto"/>
          </w:tcPr>
          <w:p w14:paraId="3F86B66E" w14:textId="77777777" w:rsidR="001E0F97" w:rsidRPr="008D2092" w:rsidRDefault="001E0F97" w:rsidP="005A6209">
            <w:r w:rsidRPr="008D2092">
              <w:t>Osnovana doktorska škola koja obuhvaća barem jedno znanstveno područje</w:t>
            </w:r>
          </w:p>
        </w:tc>
        <w:tc>
          <w:tcPr>
            <w:tcW w:w="3610" w:type="dxa"/>
          </w:tcPr>
          <w:p w14:paraId="6D56BE3E" w14:textId="4E5FC675" w:rsidR="001E0F97" w:rsidRPr="005C0A25" w:rsidRDefault="005C0A25" w:rsidP="005A6209">
            <w:pPr>
              <w:rPr>
                <w:lang w:val="hr-HR"/>
              </w:rPr>
            </w:pPr>
            <w:r w:rsidRPr="005C0A25">
              <w:rPr>
                <w:lang w:val="hr-HR"/>
              </w:rPr>
              <w:t>Osnivanje doktorskog studija i upis prve generacije doktoranada do kraja 2018.</w:t>
            </w:r>
            <w:r>
              <w:rPr>
                <w:lang w:val="hr-HR"/>
              </w:rPr>
              <w:t xml:space="preserve"> (PF)</w:t>
            </w:r>
          </w:p>
        </w:tc>
      </w:tr>
      <w:tr w:rsidR="001E0F97" w:rsidRPr="008D2092" w14:paraId="0152BE7F" w14:textId="33CD3A2C" w:rsidTr="001E0F97">
        <w:tc>
          <w:tcPr>
            <w:tcW w:w="4092" w:type="dxa"/>
            <w:shd w:val="clear" w:color="auto" w:fill="auto"/>
          </w:tcPr>
          <w:p w14:paraId="70D05768" w14:textId="0B816A9E" w:rsidR="001E0F97" w:rsidRPr="008D2092" w:rsidRDefault="001E0F97" w:rsidP="005A6209">
            <w:r>
              <w:t>2. Osnivati interinstitucionalne i interdisciplinarne doktorske</w:t>
            </w:r>
            <w:r w:rsidRPr="008D2092">
              <w:t xml:space="preserve"> studij</w:t>
            </w:r>
            <w:r>
              <w:t>e</w:t>
            </w:r>
          </w:p>
        </w:tc>
        <w:tc>
          <w:tcPr>
            <w:tcW w:w="2499" w:type="dxa"/>
            <w:shd w:val="clear" w:color="auto" w:fill="auto"/>
          </w:tcPr>
          <w:p w14:paraId="03B62214" w14:textId="23D44C57" w:rsidR="001E0F97" w:rsidRPr="008D2092" w:rsidRDefault="001E0F97" w:rsidP="005A6209">
            <w:r>
              <w:t>DA/NE</w:t>
            </w:r>
          </w:p>
        </w:tc>
        <w:tc>
          <w:tcPr>
            <w:tcW w:w="3610" w:type="dxa"/>
            <w:shd w:val="clear" w:color="auto" w:fill="auto"/>
          </w:tcPr>
          <w:p w14:paraId="7D45FEF3" w14:textId="77777777" w:rsidR="001E0F97" w:rsidRPr="008D2092" w:rsidRDefault="001E0F97" w:rsidP="005A6209">
            <w:r w:rsidRPr="008D2092">
              <w:t>Osnovan barem jedan  interinstitucionalni i interdisciplinarni doktorski studij</w:t>
            </w:r>
          </w:p>
        </w:tc>
        <w:tc>
          <w:tcPr>
            <w:tcW w:w="3610" w:type="dxa"/>
          </w:tcPr>
          <w:p w14:paraId="33808F65" w14:textId="77777777" w:rsidR="001E0F97" w:rsidRDefault="002A2CEB" w:rsidP="005A6209">
            <w:r>
              <w:t>1 studij (KIFST)</w:t>
            </w:r>
          </w:p>
          <w:p w14:paraId="34C47730" w14:textId="77777777" w:rsidR="009A23F0" w:rsidRDefault="009A23F0" w:rsidP="005A6209">
            <w:r w:rsidRPr="009A23F0">
              <w:t>Izraditi dokumentaciju za pokretanje poslijediplomskog sveučilišnog doktorskog studija</w:t>
            </w:r>
            <w:r>
              <w:t xml:space="preserve"> (SOFZ)</w:t>
            </w:r>
          </w:p>
          <w:p w14:paraId="21DCF66B" w14:textId="77777777" w:rsidR="00697057" w:rsidRDefault="00697057" w:rsidP="005A6209">
            <w:r w:rsidRPr="00697057">
              <w:lastRenderedPageBreak/>
              <w:t>Osnivanje interdisciplinarnog doktorskog studija Etnomuzikologija-Glazbena teorija.</w:t>
            </w:r>
            <w:r>
              <w:t xml:space="preserve"> (UMAS)</w:t>
            </w:r>
          </w:p>
          <w:p w14:paraId="633D8851" w14:textId="34E62D14" w:rsidR="007414BA" w:rsidRPr="00697057" w:rsidRDefault="007414BA" w:rsidP="005A6209">
            <w:r w:rsidRPr="001D5A88">
              <w:t>Usvojen Pravilnik o poslijediplomskom studiju za područje Građevinarstva (FGAG</w:t>
            </w:r>
            <w:r w:rsidRPr="0009728E">
              <w:t>)</w:t>
            </w:r>
          </w:p>
        </w:tc>
      </w:tr>
      <w:tr w:rsidR="001E0F97" w:rsidRPr="008D2092" w14:paraId="2E859EBD" w14:textId="4AA37F90" w:rsidTr="001E0F97">
        <w:tc>
          <w:tcPr>
            <w:tcW w:w="4092" w:type="dxa"/>
            <w:hideMark/>
          </w:tcPr>
          <w:p w14:paraId="5E62B852" w14:textId="7EB1B3A6" w:rsidR="001E0F97" w:rsidRPr="008D2092" w:rsidRDefault="001E0F97" w:rsidP="005A6209">
            <w:r>
              <w:lastRenderedPageBreak/>
              <w:t>3. Normativno regulirati doktorske</w:t>
            </w:r>
            <w:r w:rsidRPr="008D2092">
              <w:t xml:space="preserve"> studij</w:t>
            </w:r>
            <w:r>
              <w:t>e</w:t>
            </w:r>
          </w:p>
        </w:tc>
        <w:tc>
          <w:tcPr>
            <w:tcW w:w="2499" w:type="dxa"/>
            <w:hideMark/>
          </w:tcPr>
          <w:p w14:paraId="0C4605C0" w14:textId="4A412716" w:rsidR="001E0F97" w:rsidRPr="008D2092" w:rsidRDefault="001E0F97" w:rsidP="005A6209">
            <w:r>
              <w:t>DA/NE</w:t>
            </w:r>
          </w:p>
        </w:tc>
        <w:tc>
          <w:tcPr>
            <w:tcW w:w="3610" w:type="dxa"/>
            <w:hideMark/>
          </w:tcPr>
          <w:p w14:paraId="75573B2A" w14:textId="22816419" w:rsidR="001E0F97" w:rsidRPr="008D2092" w:rsidRDefault="001E0F97" w:rsidP="005A6209">
            <w:r>
              <w:t xml:space="preserve">Usvojen </w:t>
            </w:r>
            <w:r w:rsidRPr="008D2092">
              <w:t>Pravilnik o poslijediplomskim studijima</w:t>
            </w:r>
          </w:p>
        </w:tc>
        <w:tc>
          <w:tcPr>
            <w:tcW w:w="3610" w:type="dxa"/>
          </w:tcPr>
          <w:p w14:paraId="7D61A5FA" w14:textId="68EA9C83" w:rsidR="001E0F97" w:rsidRPr="00697057" w:rsidRDefault="00697057" w:rsidP="005A6209">
            <w:r w:rsidRPr="00697057">
              <w:t>Revidiranje i dopunjavanje postojećeg Pravilnika o doktorskom studiju Etnomuzikologije</w:t>
            </w:r>
            <w:r>
              <w:t xml:space="preserve"> (UMAS)</w:t>
            </w:r>
          </w:p>
        </w:tc>
      </w:tr>
      <w:tr w:rsidR="001E0F97" w:rsidRPr="008D2092" w14:paraId="721C0CB5" w14:textId="262972E4" w:rsidTr="001E0F97">
        <w:tc>
          <w:tcPr>
            <w:tcW w:w="4092" w:type="dxa"/>
            <w:hideMark/>
          </w:tcPr>
          <w:p w14:paraId="57278277" w14:textId="681486BB" w:rsidR="001E0F97" w:rsidRPr="008D2092" w:rsidRDefault="001E0F97" w:rsidP="005A6209">
            <w:r>
              <w:t xml:space="preserve">4. </w:t>
            </w:r>
            <w:r w:rsidRPr="008E799C">
              <w:t xml:space="preserve">Normativno regulirati </w:t>
            </w:r>
            <w:r>
              <w:t xml:space="preserve">doktorske </w:t>
            </w:r>
            <w:r w:rsidRPr="008D2092">
              <w:t>škol</w:t>
            </w:r>
            <w:r>
              <w:t>e</w:t>
            </w:r>
          </w:p>
        </w:tc>
        <w:tc>
          <w:tcPr>
            <w:tcW w:w="2499" w:type="dxa"/>
            <w:hideMark/>
          </w:tcPr>
          <w:p w14:paraId="21C4E5DA" w14:textId="20F2FE0E" w:rsidR="001E0F97" w:rsidRPr="008D2092" w:rsidRDefault="001E0F97" w:rsidP="005A6209">
            <w:r w:rsidRPr="008D2092">
              <w:t>D</w:t>
            </w:r>
            <w:r>
              <w:t>A/NE</w:t>
            </w:r>
          </w:p>
        </w:tc>
        <w:tc>
          <w:tcPr>
            <w:tcW w:w="3610" w:type="dxa"/>
            <w:hideMark/>
          </w:tcPr>
          <w:p w14:paraId="19B28EC6" w14:textId="25092C7D" w:rsidR="001E0F97" w:rsidRPr="008D2092" w:rsidRDefault="001E0F97" w:rsidP="005A6209">
            <w:r>
              <w:t xml:space="preserve">Usvojen </w:t>
            </w:r>
            <w:r w:rsidRPr="008D2092">
              <w:t>Pravilnik o poslijediplomskim studijima</w:t>
            </w:r>
          </w:p>
        </w:tc>
        <w:tc>
          <w:tcPr>
            <w:tcW w:w="3610" w:type="dxa"/>
          </w:tcPr>
          <w:p w14:paraId="1F294D1A" w14:textId="1A72E9CB" w:rsidR="001E0F97" w:rsidRPr="00697057" w:rsidRDefault="008E3EEF" w:rsidP="005A6209">
            <w:r>
              <w:t>Ostvariti ciljnu vrijednost (UNIST)</w:t>
            </w:r>
          </w:p>
        </w:tc>
      </w:tr>
      <w:tr w:rsidR="001E0F97" w:rsidRPr="008D2092" w14:paraId="25908E41" w14:textId="0E7FA1BC" w:rsidTr="001E0F97">
        <w:tc>
          <w:tcPr>
            <w:tcW w:w="4092" w:type="dxa"/>
            <w:hideMark/>
          </w:tcPr>
          <w:p w14:paraId="3920603C" w14:textId="28E0905B" w:rsidR="001E0F97" w:rsidRPr="008D2092" w:rsidRDefault="001E0F97" w:rsidP="005A6209">
            <w:r>
              <w:t xml:space="preserve">5. </w:t>
            </w:r>
            <w:r w:rsidRPr="008E799C">
              <w:t xml:space="preserve">Normativno regulirati </w:t>
            </w:r>
            <w:r>
              <w:t xml:space="preserve">ustrojavanja </w:t>
            </w:r>
            <w:r w:rsidRPr="008D2092">
              <w:t>doktorskih studija</w:t>
            </w:r>
          </w:p>
        </w:tc>
        <w:tc>
          <w:tcPr>
            <w:tcW w:w="2499" w:type="dxa"/>
            <w:hideMark/>
          </w:tcPr>
          <w:p w14:paraId="2A18A79A" w14:textId="2AC83D87" w:rsidR="001E0F97" w:rsidRPr="008D2092" w:rsidRDefault="001E0F97" w:rsidP="005A6209">
            <w:r w:rsidRPr="008D2092">
              <w:t>D</w:t>
            </w:r>
            <w:r>
              <w:t>A/NE</w:t>
            </w:r>
          </w:p>
        </w:tc>
        <w:tc>
          <w:tcPr>
            <w:tcW w:w="3610" w:type="dxa"/>
            <w:hideMark/>
          </w:tcPr>
          <w:p w14:paraId="0EE29591" w14:textId="4D5DA4EE" w:rsidR="001E0F97" w:rsidRPr="008D2092" w:rsidRDefault="001E0F97" w:rsidP="005A6209">
            <w:r>
              <w:t xml:space="preserve">Usvojen </w:t>
            </w:r>
            <w:r w:rsidRPr="008D2092">
              <w:t>Pravilnik o poslijediplomskim studijima</w:t>
            </w:r>
          </w:p>
        </w:tc>
        <w:tc>
          <w:tcPr>
            <w:tcW w:w="3610" w:type="dxa"/>
          </w:tcPr>
          <w:p w14:paraId="516C611E" w14:textId="457FC38C" w:rsidR="001E0F97" w:rsidRDefault="008E3EEF" w:rsidP="005A6209">
            <w:r>
              <w:t>Ostvariti ciljnu vrijednost (UNIST)</w:t>
            </w:r>
          </w:p>
        </w:tc>
      </w:tr>
      <w:tr w:rsidR="001E0F97" w:rsidRPr="008D2092" w14:paraId="1C07FD3C" w14:textId="45D6A21A" w:rsidTr="001E0F97">
        <w:tc>
          <w:tcPr>
            <w:tcW w:w="4092" w:type="dxa"/>
            <w:hideMark/>
          </w:tcPr>
          <w:p w14:paraId="35AE1E65" w14:textId="7EE3D768" w:rsidR="001E0F97" w:rsidRPr="008D2092" w:rsidRDefault="001E0F97" w:rsidP="005A6209">
            <w:r>
              <w:t xml:space="preserve">6. </w:t>
            </w:r>
            <w:r w:rsidRPr="008D2092">
              <w:t xml:space="preserve">Organizirati </w:t>
            </w:r>
            <w:r>
              <w:t xml:space="preserve">zajedničke </w:t>
            </w:r>
            <w:r w:rsidRPr="008D2092">
              <w:t>radionice za doktorande</w:t>
            </w:r>
          </w:p>
        </w:tc>
        <w:tc>
          <w:tcPr>
            <w:tcW w:w="2499" w:type="dxa"/>
            <w:hideMark/>
          </w:tcPr>
          <w:p w14:paraId="73D0C6CE" w14:textId="410E5BBE" w:rsidR="001E0F97" w:rsidRPr="00752B28" w:rsidRDefault="001E0F97" w:rsidP="005A6209">
            <w:r w:rsidRPr="00752B28">
              <w:t>Broj radionica</w:t>
            </w:r>
          </w:p>
          <w:p w14:paraId="2B67BCEE" w14:textId="5EE2666E" w:rsidR="001E0F97" w:rsidRPr="00752B28" w:rsidRDefault="001E0F97" w:rsidP="005A6209"/>
        </w:tc>
        <w:tc>
          <w:tcPr>
            <w:tcW w:w="3610" w:type="dxa"/>
            <w:hideMark/>
          </w:tcPr>
          <w:p w14:paraId="45C7C61C" w14:textId="05CBB0D6" w:rsidR="001E0F97" w:rsidRPr="00752B28" w:rsidRDefault="001E0F97" w:rsidP="005A6209">
            <w:r>
              <w:t>Najmanje</w:t>
            </w:r>
            <w:r w:rsidRPr="00752B28">
              <w:t xml:space="preserve"> dvije</w:t>
            </w:r>
            <w:r>
              <w:t xml:space="preserve"> zajedničke radionice godišnje s cca.</w:t>
            </w:r>
            <w:r w:rsidRPr="00752B28">
              <w:t>30 sudionika sa Sveučilišta u Splitu</w:t>
            </w:r>
          </w:p>
        </w:tc>
        <w:tc>
          <w:tcPr>
            <w:tcW w:w="3610" w:type="dxa"/>
          </w:tcPr>
          <w:p w14:paraId="7A7C59C2" w14:textId="77777777" w:rsidR="001E0F97" w:rsidRDefault="002A2CEB" w:rsidP="005A6209">
            <w:r>
              <w:t>1 radionica (KIFST)</w:t>
            </w:r>
          </w:p>
          <w:p w14:paraId="781E1582" w14:textId="77777777" w:rsidR="005C1E5C" w:rsidRDefault="005C1E5C" w:rsidP="005A6209"/>
          <w:p w14:paraId="0F8C71F3" w14:textId="787F3760" w:rsidR="005C1E5C" w:rsidRDefault="005C1E5C" w:rsidP="005A6209">
            <w:r w:rsidRPr="00E156DE">
              <w:lastRenderedPageBreak/>
              <w:t>Organizacija radionica za doktorske studente</w:t>
            </w:r>
            <w:r>
              <w:t xml:space="preserve"> (FFST)</w:t>
            </w:r>
          </w:p>
          <w:p w14:paraId="352C1DC7" w14:textId="77777777" w:rsidR="005C1E5C" w:rsidRDefault="005C1E5C" w:rsidP="005A6209"/>
          <w:p w14:paraId="75A07040" w14:textId="77777777" w:rsidR="005C1E5C" w:rsidRDefault="005C1E5C" w:rsidP="005A6209">
            <w:r w:rsidRPr="00E156DE">
              <w:t xml:space="preserve">Organizirati radionice za mentore </w:t>
            </w:r>
            <w:r>
              <w:t>–</w:t>
            </w:r>
            <w:r w:rsidRPr="00E156DE">
              <w:t xml:space="preserve"> početnike</w:t>
            </w:r>
            <w:r>
              <w:t xml:space="preserve"> (FFST)</w:t>
            </w:r>
          </w:p>
          <w:p w14:paraId="26FF4DC0" w14:textId="77777777" w:rsidR="00115421" w:rsidRDefault="00115421" w:rsidP="005A6209"/>
          <w:p w14:paraId="07802A95" w14:textId="77777777" w:rsidR="00115421" w:rsidRDefault="00115421" w:rsidP="005A6209">
            <w:r w:rsidRPr="00040F04">
              <w:t>Nastavak održavanja radionice PMF-a za doktorande u veljači (PMF)</w:t>
            </w:r>
          </w:p>
          <w:p w14:paraId="33C664CC" w14:textId="77777777" w:rsidR="009C5217" w:rsidRDefault="009C5217" w:rsidP="005A6209">
            <w:r w:rsidRPr="0009728E">
              <w:t>Podrška i sudjelovanje pico konferencije iz STEM područja, sudjelovanje znanstvenih novaka na konferenciji ZAJEDNIČKI TEMELJI pod vodstvom UHGF (FGAG)</w:t>
            </w:r>
          </w:p>
          <w:p w14:paraId="56158FFE" w14:textId="5D15A68C" w:rsidR="00F37A6A" w:rsidRDefault="00F37A6A" w:rsidP="005A6209">
            <w:r>
              <w:t>Ostvariti ciljnu vrijednost (FESB)</w:t>
            </w:r>
          </w:p>
        </w:tc>
      </w:tr>
      <w:tr w:rsidR="001E0F97" w:rsidRPr="008D2092" w14:paraId="5F52CD03" w14:textId="1441E73B" w:rsidTr="001E0F97">
        <w:tc>
          <w:tcPr>
            <w:tcW w:w="4092" w:type="dxa"/>
            <w:hideMark/>
          </w:tcPr>
          <w:p w14:paraId="798AB133" w14:textId="0E042FDC" w:rsidR="001E0F97" w:rsidRPr="008D2092" w:rsidRDefault="001E0F97" w:rsidP="005A6209">
            <w:r>
              <w:lastRenderedPageBreak/>
              <w:t xml:space="preserve">7. </w:t>
            </w:r>
            <w:r w:rsidRPr="008D2092">
              <w:t>Otvoriti zajednički Ured za poslijediplomske studije</w:t>
            </w:r>
            <w:r>
              <w:t xml:space="preserve"> pri Sveučilištu</w:t>
            </w:r>
            <w:r w:rsidRPr="008D2092">
              <w:t xml:space="preserve"> </w:t>
            </w:r>
          </w:p>
        </w:tc>
        <w:tc>
          <w:tcPr>
            <w:tcW w:w="2499" w:type="dxa"/>
            <w:hideMark/>
          </w:tcPr>
          <w:p w14:paraId="58BCD987" w14:textId="19045ADD" w:rsidR="001E0F97" w:rsidRPr="008D2092" w:rsidRDefault="001E0F97" w:rsidP="005A6209">
            <w:r w:rsidRPr="008D2092">
              <w:t>D</w:t>
            </w:r>
            <w:r>
              <w:t>A/NE</w:t>
            </w:r>
          </w:p>
        </w:tc>
        <w:tc>
          <w:tcPr>
            <w:tcW w:w="3610" w:type="dxa"/>
            <w:hideMark/>
          </w:tcPr>
          <w:p w14:paraId="5FF1EE60" w14:textId="2548F067" w:rsidR="001E0F97" w:rsidRPr="008D2092" w:rsidRDefault="001E0F97" w:rsidP="005A6209">
            <w:r w:rsidRPr="008D2092">
              <w:t>Osnovan Ured za poslijediplomske studije</w:t>
            </w:r>
            <w:r>
              <w:t xml:space="preserve"> pri Sveučilištu</w:t>
            </w:r>
            <w:r w:rsidRPr="008D2092">
              <w:t xml:space="preserve"> </w:t>
            </w:r>
          </w:p>
        </w:tc>
        <w:tc>
          <w:tcPr>
            <w:tcW w:w="3610" w:type="dxa"/>
          </w:tcPr>
          <w:p w14:paraId="3F5081C0" w14:textId="517DB18B" w:rsidR="001E0F97" w:rsidRPr="008D2092" w:rsidRDefault="008E3EEF" w:rsidP="005A6209">
            <w:r>
              <w:t>Ostvariti ciljnu vrijednost (UNIST)</w:t>
            </w:r>
          </w:p>
        </w:tc>
      </w:tr>
    </w:tbl>
    <w:p w14:paraId="18E3DB1A" w14:textId="7520145D" w:rsidR="00343776" w:rsidRDefault="00343776" w:rsidP="005A6209"/>
    <w:p w14:paraId="6ABA33C3" w14:textId="77777777" w:rsidR="00343776" w:rsidRDefault="00343776">
      <w:pPr>
        <w:spacing w:before="0" w:after="0" w:line="240" w:lineRule="auto"/>
      </w:pPr>
      <w:r>
        <w:lastRenderedPageBreak/>
        <w:br w:type="page"/>
      </w:r>
    </w:p>
    <w:p w14:paraId="12F25128" w14:textId="77777777" w:rsidR="00343776" w:rsidRDefault="00343776" w:rsidP="005A6209"/>
    <w:p w14:paraId="1CAF1628" w14:textId="6B03899E" w:rsidR="008D2092" w:rsidRDefault="008D2092" w:rsidP="005A6209">
      <w:r w:rsidRPr="002471A4">
        <w:t>ZADACI STRATEŠKOG PODRUČJA</w:t>
      </w:r>
      <w:r>
        <w:t xml:space="preserve"> </w:t>
      </w:r>
      <w:r w:rsidR="00F43CB7">
        <w:t xml:space="preserve">- </w:t>
      </w:r>
      <w:r>
        <w:t>STUDENTI, STUDIJI I STUDENTSKI STANDARD</w:t>
      </w:r>
    </w:p>
    <w:p w14:paraId="1FA58D09" w14:textId="77777777" w:rsidR="008D2092" w:rsidRDefault="008D2092" w:rsidP="005A6209"/>
    <w:p w14:paraId="7557FACA" w14:textId="77777777" w:rsidR="008D2092" w:rsidRPr="008D2092" w:rsidRDefault="008D2092" w:rsidP="005A6209">
      <w:r w:rsidRPr="008D2092">
        <w:t>STRATEŠKI CILJ 1.</w:t>
      </w:r>
      <w:r w:rsidRPr="008D2092">
        <w:tab/>
        <w:t>Sveu</w:t>
      </w:r>
      <w:r w:rsidRPr="008D2092">
        <w:rPr>
          <w:rFonts w:eastAsia="MS Gothic"/>
        </w:rPr>
        <w:t>č</w:t>
      </w:r>
      <w:r w:rsidRPr="008D2092">
        <w:t>ilište u Splitu osmišljava i izvodi kvalitetne stru</w:t>
      </w:r>
      <w:r w:rsidRPr="008D2092">
        <w:rPr>
          <w:rFonts w:eastAsia="MS Gothic"/>
        </w:rPr>
        <w:t>č</w:t>
      </w:r>
      <w:r w:rsidRPr="008D2092">
        <w:t>ne i sveu</w:t>
      </w:r>
      <w:r w:rsidRPr="008D2092">
        <w:rPr>
          <w:rFonts w:eastAsia="MS Gothic"/>
        </w:rPr>
        <w:t>č</w:t>
      </w:r>
      <w:r w:rsidRPr="008D2092">
        <w:t>ilišne studije na preddiplomskoj, diplomskoj i poslijediplomskoj razini s jasno definiranim ishodima u</w:t>
      </w:r>
      <w:r w:rsidRPr="008D2092">
        <w:rPr>
          <w:rFonts w:eastAsia="MS Gothic"/>
        </w:rPr>
        <w:t>č</w:t>
      </w:r>
      <w:r w:rsidRPr="008D2092">
        <w:t>enja te prilagođene dugoro</w:t>
      </w:r>
      <w:r w:rsidRPr="008D2092">
        <w:rPr>
          <w:rFonts w:eastAsia="MS Gothic"/>
        </w:rPr>
        <w:t>č</w:t>
      </w:r>
      <w:r w:rsidRPr="008D2092">
        <w:t>nim potrebama društva i tržišta rada iz svih podru</w:t>
      </w:r>
      <w:r w:rsidRPr="008D2092">
        <w:rPr>
          <w:rFonts w:eastAsia="MS Gothic"/>
        </w:rPr>
        <w:t>č</w:t>
      </w:r>
      <w:r w:rsidRPr="008D2092">
        <w:t>ja znanosti i umjetnosti, a u skladu s Hrvatskim kvalifikacijskim okvirom.</w:t>
      </w:r>
    </w:p>
    <w:p w14:paraId="4B3D1A5B" w14:textId="77777777" w:rsidR="008D2092" w:rsidRPr="008D2092" w:rsidRDefault="008D2092" w:rsidP="005A6209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92"/>
        <w:gridCol w:w="2499"/>
        <w:gridCol w:w="3469"/>
        <w:gridCol w:w="3469"/>
      </w:tblGrid>
      <w:tr w:rsidR="001E0F97" w:rsidRPr="008D2092" w14:paraId="64B121D0" w14:textId="1F577468" w:rsidTr="0093605D">
        <w:tc>
          <w:tcPr>
            <w:tcW w:w="4092" w:type="dxa"/>
            <w:shd w:val="pct15" w:color="auto" w:fill="auto"/>
          </w:tcPr>
          <w:p w14:paraId="02290262" w14:textId="77777777" w:rsidR="001E0F97" w:rsidRPr="008D2092" w:rsidRDefault="001E0F97" w:rsidP="005A6209">
            <w:r w:rsidRPr="008D2092">
              <w:t xml:space="preserve">Zadatak </w:t>
            </w:r>
          </w:p>
        </w:tc>
        <w:tc>
          <w:tcPr>
            <w:tcW w:w="2499" w:type="dxa"/>
            <w:shd w:val="pct15" w:color="auto" w:fill="auto"/>
          </w:tcPr>
          <w:p w14:paraId="7A4D1D99" w14:textId="77777777" w:rsidR="001E0F97" w:rsidRPr="008D2092" w:rsidRDefault="001E0F97" w:rsidP="005A6209">
            <w:r w:rsidRPr="008D2092">
              <w:t xml:space="preserve">Pokazatelj </w:t>
            </w:r>
          </w:p>
        </w:tc>
        <w:tc>
          <w:tcPr>
            <w:tcW w:w="3469" w:type="dxa"/>
            <w:shd w:val="pct15" w:color="auto" w:fill="auto"/>
          </w:tcPr>
          <w:p w14:paraId="7B757908" w14:textId="77777777" w:rsidR="001E0F97" w:rsidRPr="008D2092" w:rsidRDefault="001E0F97" w:rsidP="005A6209">
            <w:r w:rsidRPr="008D2092">
              <w:t>Ciljna vrijednost</w:t>
            </w:r>
          </w:p>
        </w:tc>
        <w:tc>
          <w:tcPr>
            <w:tcW w:w="3469" w:type="dxa"/>
            <w:shd w:val="pct15" w:color="auto" w:fill="auto"/>
          </w:tcPr>
          <w:p w14:paraId="79197A5E" w14:textId="11E94CBF" w:rsidR="001E0F97" w:rsidRPr="008D2092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8D2092" w14:paraId="2424B695" w14:textId="61785804" w:rsidTr="0093605D">
        <w:tc>
          <w:tcPr>
            <w:tcW w:w="4092" w:type="dxa"/>
            <w:shd w:val="clear" w:color="auto" w:fill="auto"/>
          </w:tcPr>
          <w:p w14:paraId="7A6B16C7" w14:textId="77777777" w:rsidR="001E0F97" w:rsidRPr="008D2092" w:rsidRDefault="001E0F97" w:rsidP="005A6209">
            <w:r w:rsidRPr="008D2092">
              <w:t>1. Smanjiti omjer broja studenata po nastavniku povećanjem broja zaposlenika u znanstveno-nastavnim zvanjima</w:t>
            </w:r>
          </w:p>
        </w:tc>
        <w:tc>
          <w:tcPr>
            <w:tcW w:w="2499" w:type="dxa"/>
            <w:shd w:val="clear" w:color="auto" w:fill="auto"/>
          </w:tcPr>
          <w:p w14:paraId="7955D7E9" w14:textId="77777777" w:rsidR="001E0F97" w:rsidRPr="008D2092" w:rsidRDefault="001E0F97" w:rsidP="005A6209">
            <w:r w:rsidRPr="008D2092">
              <w:t>Omjer broja studenata i nastavnika</w:t>
            </w:r>
          </w:p>
        </w:tc>
        <w:tc>
          <w:tcPr>
            <w:tcW w:w="3469" w:type="dxa"/>
            <w:shd w:val="clear" w:color="auto" w:fill="auto"/>
          </w:tcPr>
          <w:p w14:paraId="6D48FD27" w14:textId="77777777" w:rsidR="001E0F97" w:rsidRPr="008D2092" w:rsidRDefault="001E0F97" w:rsidP="005A6209">
            <w:r w:rsidRPr="008D2092">
              <w:t>Ispod 30:1</w:t>
            </w:r>
          </w:p>
        </w:tc>
        <w:tc>
          <w:tcPr>
            <w:tcW w:w="3469" w:type="dxa"/>
          </w:tcPr>
          <w:p w14:paraId="51EA86D7" w14:textId="2D43B621" w:rsidR="000B14B2" w:rsidRDefault="000B14B2" w:rsidP="005A6209">
            <w:r>
              <w:t>Politikom zapošljavanja i upisnom politikom dovesti omjer broja studenata po nastavniku ispod 30:1 (UNIST)</w:t>
            </w:r>
          </w:p>
          <w:p w14:paraId="5C6047E7" w14:textId="77777777" w:rsidR="001E0F97" w:rsidRDefault="00564CC9" w:rsidP="005A6209">
            <w:r w:rsidRPr="00564CC9">
              <w:t>Zaposliti najmanje tri asistenta (SOSS)</w:t>
            </w:r>
          </w:p>
          <w:p w14:paraId="43809C56" w14:textId="77777777" w:rsidR="001A1AEF" w:rsidRDefault="001A1AEF" w:rsidP="005A6209">
            <w:r w:rsidRPr="001A1AEF">
              <w:t>Zaposliti 5 novih docenata</w:t>
            </w:r>
            <w:r>
              <w:t xml:space="preserve"> (KIFST)</w:t>
            </w:r>
          </w:p>
          <w:p w14:paraId="7D0429A9" w14:textId="77777777" w:rsidR="009A23F0" w:rsidRDefault="009A23F0" w:rsidP="005A6209">
            <w:r>
              <w:lastRenderedPageBreak/>
              <w:t>Povećati broj zaposlenika u znanstveno-nastavnom zvanju (dva docenta). (SOFZ)</w:t>
            </w:r>
          </w:p>
          <w:p w14:paraId="0579099C" w14:textId="77777777" w:rsidR="00C675C6" w:rsidRDefault="00C675C6" w:rsidP="005A6209">
            <w:r>
              <w:t>Ostvariti ciljnu vrijednost (KTF)</w:t>
            </w:r>
          </w:p>
          <w:p w14:paraId="7C333793" w14:textId="77777777" w:rsidR="004041CC" w:rsidRDefault="004041CC" w:rsidP="005A6209">
            <w:r>
              <w:t>Zapošljavanje novih 6 suradnika-asistenata (EFST)</w:t>
            </w:r>
          </w:p>
          <w:p w14:paraId="53E7F172" w14:textId="355CDBD3" w:rsidR="005C1E5C" w:rsidRDefault="005C1E5C" w:rsidP="005A6209">
            <w:r w:rsidRPr="0033017D">
              <w:t>Nova zapošljavanja – nova radna mjesta</w:t>
            </w:r>
            <w:r>
              <w:t xml:space="preserve"> (FFST)</w:t>
            </w:r>
          </w:p>
          <w:p w14:paraId="042683C0" w14:textId="466A0A0A" w:rsidR="005C1E5C" w:rsidRPr="00005151" w:rsidRDefault="005C1E5C" w:rsidP="005A6209">
            <w:r w:rsidRPr="00005151">
              <w:t>Osiguravanje radnih mjesta za znanstvene novake koji su stekli stupanj doktora znanosti</w:t>
            </w:r>
            <w:r>
              <w:t xml:space="preserve"> (FFST)</w:t>
            </w:r>
          </w:p>
          <w:p w14:paraId="65104B99" w14:textId="77777777" w:rsidR="005C1E5C" w:rsidRDefault="005C1E5C" w:rsidP="005A6209">
            <w:r w:rsidRPr="0033017D">
              <w:t>Primjenjivati Sveučilišni funkcionalno integrirani sustav utvrđivanja i praćenja stanja</w:t>
            </w:r>
            <w:r>
              <w:t xml:space="preserve"> </w:t>
            </w:r>
            <w:r w:rsidRPr="0033017D">
              <w:t xml:space="preserve">kvalifikacija, kompetencija i postignuća djelatnika </w:t>
            </w:r>
            <w:proofErr w:type="gramStart"/>
            <w:r w:rsidRPr="0033017D">
              <w:t xml:space="preserve">Fakulteta  </w:t>
            </w:r>
            <w:r>
              <w:t>(</w:t>
            </w:r>
            <w:proofErr w:type="gramEnd"/>
            <w:r>
              <w:t>FFST)</w:t>
            </w:r>
          </w:p>
          <w:p w14:paraId="1764B1FB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Zaposliti najmanje dvije osobe u znanstveno-nastavnom zvanju (PMF)</w:t>
            </w:r>
          </w:p>
          <w:p w14:paraId="646A0E4C" w14:textId="77777777" w:rsidR="002520C8" w:rsidRDefault="002520C8" w:rsidP="005A6209">
            <w:r w:rsidRPr="001500B4">
              <w:lastRenderedPageBreak/>
              <w:t>Zaposliti nove nastavnike u nastavnim zvanjima (laboranti, viši laboranti, predavači za STCW predmete) te u znanstveno- nastavnim zvanjima, vodeći računa da imaju STCW zvanja i prethodno plovidbeno iskustvo. Povećanje nastavnog osoblja za 20% (PFST)</w:t>
            </w:r>
          </w:p>
          <w:p w14:paraId="6F975712" w14:textId="77777777" w:rsidR="009B2F15" w:rsidRDefault="009B2F15" w:rsidP="005A6209">
            <w:r w:rsidRPr="0009728E">
              <w:t>Omogućiti zapošljavanje prema reakreditacijskoj preporuci (FGAG)</w:t>
            </w:r>
          </w:p>
          <w:p w14:paraId="34E06082" w14:textId="77777777" w:rsidR="005C0A25" w:rsidRDefault="005C0A25" w:rsidP="005A6209">
            <w:pPr>
              <w:rPr>
                <w:lang w:val="hr-HR"/>
              </w:rPr>
            </w:pPr>
            <w:r w:rsidRPr="005C0A25">
              <w:rPr>
                <w:lang w:val="hr-HR"/>
              </w:rPr>
              <w:t>Zapošljavanje 5 asistenata</w:t>
            </w:r>
            <w:r>
              <w:rPr>
                <w:lang w:val="hr-HR"/>
              </w:rPr>
              <w:t xml:space="preserve"> (PF)</w:t>
            </w:r>
          </w:p>
          <w:p w14:paraId="2268C9D0" w14:textId="77777777" w:rsidR="00DC3306" w:rsidRDefault="00DC3306" w:rsidP="005A6209">
            <w:pPr>
              <w:rPr>
                <w:lang w:val="hr-HR"/>
              </w:rPr>
            </w:pPr>
            <w:r w:rsidRPr="00DC3306">
              <w:rPr>
                <w:lang w:val="hr-HR"/>
              </w:rPr>
              <w:t>Raspis 4 natječaja za znanstveno-nastavno zvanje i radno mjesto docenta/docentice</w:t>
            </w:r>
            <w:r>
              <w:rPr>
                <w:lang w:val="hr-HR"/>
              </w:rPr>
              <w:t xml:space="preserve"> (PF)</w:t>
            </w:r>
          </w:p>
          <w:p w14:paraId="60D572A2" w14:textId="7B5C8435" w:rsidR="009D57E9" w:rsidRPr="005C0A25" w:rsidRDefault="009D57E9" w:rsidP="005A6209">
            <w:pPr>
              <w:rPr>
                <w:lang w:val="hr-HR"/>
              </w:rPr>
            </w:pPr>
            <w:r>
              <w:t>B</w:t>
            </w:r>
            <w:r w:rsidRPr="00AA7432">
              <w:t>arem za jednu trećinu povećati broj stalno zaposlenih nastavnika s kvalifikacijama iz područja kojeg predaju</w:t>
            </w:r>
            <w:r>
              <w:t xml:space="preserve"> (SOZS)</w:t>
            </w:r>
          </w:p>
        </w:tc>
      </w:tr>
      <w:tr w:rsidR="001E0F97" w:rsidRPr="008D2092" w14:paraId="2C14D2AB" w14:textId="779BA13E" w:rsidTr="0093605D">
        <w:tc>
          <w:tcPr>
            <w:tcW w:w="4092" w:type="dxa"/>
            <w:shd w:val="clear" w:color="auto" w:fill="auto"/>
          </w:tcPr>
          <w:p w14:paraId="2F7D3DE2" w14:textId="77777777" w:rsidR="001E0F97" w:rsidRPr="008D2092" w:rsidRDefault="001E0F97" w:rsidP="005A6209">
            <w:r w:rsidRPr="008D2092">
              <w:lastRenderedPageBreak/>
              <w:t>2. Povećati broj uspješnih studenata prve godine preddiplomskog studija</w:t>
            </w:r>
          </w:p>
          <w:p w14:paraId="72BBD313" w14:textId="77777777" w:rsidR="001E0F97" w:rsidRPr="008D2092" w:rsidRDefault="001E0F97" w:rsidP="005A6209"/>
        </w:tc>
        <w:tc>
          <w:tcPr>
            <w:tcW w:w="2499" w:type="dxa"/>
            <w:shd w:val="clear" w:color="auto" w:fill="auto"/>
          </w:tcPr>
          <w:p w14:paraId="2A9D8726" w14:textId="77777777" w:rsidR="001E0F97" w:rsidRPr="008D2092" w:rsidRDefault="001E0F97" w:rsidP="005A6209">
            <w:r w:rsidRPr="008D2092">
              <w:t>Broj studenata prve godine preddiplomskog studija koji postignu više od 55 ECTS-a</w:t>
            </w:r>
          </w:p>
        </w:tc>
        <w:tc>
          <w:tcPr>
            <w:tcW w:w="3469" w:type="dxa"/>
            <w:shd w:val="clear" w:color="auto" w:fill="auto"/>
          </w:tcPr>
          <w:p w14:paraId="78569165" w14:textId="77777777" w:rsidR="001E0F97" w:rsidRPr="008D2092" w:rsidRDefault="001E0F97" w:rsidP="005A6209">
            <w:r w:rsidRPr="008D2092">
              <w:t xml:space="preserve">Povećanje od 30% u odnosu na akademsku godinu </w:t>
            </w:r>
            <w:proofErr w:type="gramStart"/>
            <w:r w:rsidRPr="008D2092">
              <w:t>2014./</w:t>
            </w:r>
            <w:proofErr w:type="gramEnd"/>
            <w:r w:rsidRPr="008D2092">
              <w:t xml:space="preserve">2015. </w:t>
            </w:r>
          </w:p>
        </w:tc>
        <w:tc>
          <w:tcPr>
            <w:tcW w:w="3469" w:type="dxa"/>
          </w:tcPr>
          <w:p w14:paraId="274DEED2" w14:textId="77777777" w:rsidR="001E0F97" w:rsidRDefault="00564CC9" w:rsidP="005A6209">
            <w:r w:rsidRPr="00564CC9">
              <w:t>Nastaviti suradnju sa srednjim školama kroz prezentiranje studijskih programa koji se izvode na SOSS (SOSS)</w:t>
            </w:r>
          </w:p>
          <w:p w14:paraId="5CEF1B48" w14:textId="77777777" w:rsidR="0040534A" w:rsidRDefault="0040534A" w:rsidP="005A6209">
            <w:r>
              <w:t>Povećati broj uspješnosti studenta koji postignu više od 55 ECTS-a (KBF).</w:t>
            </w:r>
          </w:p>
          <w:p w14:paraId="69A7E902" w14:textId="77777777" w:rsidR="00C675C6" w:rsidRDefault="00C675C6" w:rsidP="005A6209">
            <w:proofErr w:type="gramStart"/>
            <w:r w:rsidRPr="00C675C6">
              <w:t>Povećanje  u</w:t>
            </w:r>
            <w:proofErr w:type="gramEnd"/>
            <w:r w:rsidRPr="00C675C6">
              <w:t xml:space="preserve"> odnosu na akademsku godinu 2016./2017.</w:t>
            </w:r>
            <w:r>
              <w:t xml:space="preserve"> (KTF)</w:t>
            </w:r>
          </w:p>
          <w:p w14:paraId="05BFA852" w14:textId="77777777" w:rsidR="007C50E1" w:rsidRDefault="007C50E1" w:rsidP="005A6209">
            <w:r w:rsidRPr="007C50E1">
              <w:t>Organizirati redovite tematske sastanke predstojnika studija sa studentima prve godine (uspostaviti odnos predstojnik-savjetnik/student)</w:t>
            </w:r>
            <w:r>
              <w:t xml:space="preserve"> (SOSM)</w:t>
            </w:r>
          </w:p>
          <w:p w14:paraId="2BFBADC4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Ostvariti povećanje u odnosu na 2016./17. (PMF)</w:t>
            </w:r>
          </w:p>
          <w:p w14:paraId="7145F438" w14:textId="77777777" w:rsidR="002520C8" w:rsidRDefault="002520C8" w:rsidP="005A6209">
            <w:r>
              <w:t>Pružati</w:t>
            </w:r>
            <w:r w:rsidRPr="001500B4">
              <w:t xml:space="preserve"> podršku studentima –poboljšanje uvjeta studiranja </w:t>
            </w:r>
            <w:r w:rsidRPr="001500B4">
              <w:lastRenderedPageBreak/>
              <w:t>(demonstratura, opremanje knjižnice...) (PFST)</w:t>
            </w:r>
          </w:p>
          <w:p w14:paraId="26043ED8" w14:textId="0BEBA1C3" w:rsidR="00B437DF" w:rsidRDefault="00B437DF" w:rsidP="005A6209">
            <w:r w:rsidRPr="00473F98">
              <w:t>Organizirati predstavljanje Fakulteta i studijskih programa učenicima gimnazija i tehničkih škola u regiji (FGAG)</w:t>
            </w:r>
          </w:p>
          <w:p w14:paraId="22A32ACB" w14:textId="68AD70BB" w:rsidR="00F37A6A" w:rsidRPr="001500B4" w:rsidRDefault="00F37A6A" w:rsidP="005A6209">
            <w:r>
              <w:t>Ostvariti rast (FESB)</w:t>
            </w:r>
          </w:p>
          <w:p w14:paraId="2885B30C" w14:textId="24A9160D" w:rsidR="002520C8" w:rsidRPr="008D2092" w:rsidRDefault="002520C8" w:rsidP="005A6209"/>
        </w:tc>
      </w:tr>
      <w:tr w:rsidR="001E0F97" w:rsidRPr="008D2092" w14:paraId="59564C4E" w14:textId="2C32A003" w:rsidTr="0093605D">
        <w:tc>
          <w:tcPr>
            <w:tcW w:w="4092" w:type="dxa"/>
            <w:shd w:val="clear" w:color="auto" w:fill="auto"/>
          </w:tcPr>
          <w:p w14:paraId="35E2B114" w14:textId="77777777" w:rsidR="001E0F97" w:rsidRPr="008D2092" w:rsidRDefault="001E0F97" w:rsidP="005A6209">
            <w:r w:rsidRPr="008D2092">
              <w:lastRenderedPageBreak/>
              <w:t>3. Povećati broj studenata koji studiraju studijske programe unutar STEM podru</w:t>
            </w:r>
            <w:r w:rsidRPr="008D2092">
              <w:rPr>
                <w:rFonts w:eastAsia="MS Gothic"/>
              </w:rPr>
              <w:t>č</w:t>
            </w:r>
            <w:r w:rsidRPr="008D2092">
              <w:t>ja</w:t>
            </w:r>
          </w:p>
        </w:tc>
        <w:tc>
          <w:tcPr>
            <w:tcW w:w="2499" w:type="dxa"/>
            <w:shd w:val="clear" w:color="auto" w:fill="auto"/>
          </w:tcPr>
          <w:p w14:paraId="54B026A1" w14:textId="77777777" w:rsidR="001E0F97" w:rsidRPr="008D2092" w:rsidRDefault="001E0F97" w:rsidP="005A6209">
            <w:r w:rsidRPr="008D2092">
              <w:t>Broj studenata na studijskim programima STEM podru</w:t>
            </w:r>
            <w:r w:rsidRPr="008D2092">
              <w:rPr>
                <w:rFonts w:eastAsia="MS Gothic"/>
              </w:rPr>
              <w:t>č</w:t>
            </w:r>
            <w:r w:rsidRPr="008D2092">
              <w:t>ja</w:t>
            </w:r>
          </w:p>
        </w:tc>
        <w:tc>
          <w:tcPr>
            <w:tcW w:w="3469" w:type="dxa"/>
            <w:shd w:val="clear" w:color="auto" w:fill="auto"/>
          </w:tcPr>
          <w:p w14:paraId="04C6CA94" w14:textId="77777777" w:rsidR="001E0F97" w:rsidRPr="008D2092" w:rsidRDefault="001E0F97" w:rsidP="005A6209">
            <w:r w:rsidRPr="008D2092">
              <w:t>Povećanje od 25% u odnosu na akademsku godinu 2014/2015</w:t>
            </w:r>
          </w:p>
        </w:tc>
        <w:tc>
          <w:tcPr>
            <w:tcW w:w="3469" w:type="dxa"/>
          </w:tcPr>
          <w:p w14:paraId="6232234D" w14:textId="77777777" w:rsidR="000B14B2" w:rsidRDefault="000B14B2" w:rsidP="005A6209">
            <w:r>
              <w:t>Upisnim politikom i analizom potreba tržišta poticati povećanje studenata u STEM području (UNIST).</w:t>
            </w:r>
          </w:p>
          <w:p w14:paraId="19D02BEF" w14:textId="388129A6" w:rsidR="000B14B2" w:rsidRDefault="000B14B2" w:rsidP="005A6209">
            <w:r>
              <w:t>Poticati osnivanje novih studijskih programa iz STEM područja (UNIST).</w:t>
            </w:r>
          </w:p>
          <w:p w14:paraId="7E0FFB54" w14:textId="77777777" w:rsidR="001E0F97" w:rsidRDefault="00564CC9" w:rsidP="005A6209">
            <w:r w:rsidRPr="00564CC9">
              <w:t>Povećati kvote za upis na preddiplomske stručne i specijalističke diplomske stručne studije za redovite studente u STEM području (SOSS)</w:t>
            </w:r>
          </w:p>
          <w:p w14:paraId="26C4FA47" w14:textId="77777777" w:rsidR="00C675C6" w:rsidRDefault="00C675C6" w:rsidP="005A6209">
            <w:proofErr w:type="gramStart"/>
            <w:r w:rsidRPr="00C675C6">
              <w:lastRenderedPageBreak/>
              <w:t>Povećanje  u</w:t>
            </w:r>
            <w:proofErr w:type="gramEnd"/>
            <w:r w:rsidRPr="00C675C6">
              <w:t xml:space="preserve"> odnosu na akademsku godinu 2016./2017.</w:t>
            </w:r>
            <w:r>
              <w:t xml:space="preserve"> (KTF)</w:t>
            </w:r>
          </w:p>
          <w:p w14:paraId="698D87F2" w14:textId="77777777" w:rsidR="007C50E1" w:rsidRDefault="007C50E1" w:rsidP="005A6209">
            <w:r w:rsidRPr="00A22010">
              <w:t>Povećati ukupan broj upisanih studenata na svim studijima SOSM-a</w:t>
            </w:r>
            <w:r>
              <w:t xml:space="preserve"> (SOSM)</w:t>
            </w:r>
          </w:p>
          <w:p w14:paraId="2D3165F6" w14:textId="41C6C0F7" w:rsidR="009D57E9" w:rsidRPr="008D2092" w:rsidRDefault="009D57E9" w:rsidP="005A6209">
            <w:r w:rsidRPr="009D57E9">
              <w:rPr>
                <w:lang w:val="hr-HR"/>
              </w:rPr>
              <w:t xml:space="preserve">izradi </w:t>
            </w:r>
            <w:r w:rsidRPr="009D57E9">
              <w:rPr>
                <w:i/>
                <w:lang w:val="hr-HR"/>
              </w:rPr>
              <w:t xml:space="preserve">curriculuma </w:t>
            </w:r>
            <w:r w:rsidRPr="009D57E9">
              <w:rPr>
                <w:lang w:val="hr-HR"/>
              </w:rPr>
              <w:t>za sveučilišni diplomski studij Medicinsko-laboratorijske dijagnostike</w:t>
            </w:r>
            <w:r>
              <w:rPr>
                <w:lang w:val="hr-HR"/>
              </w:rPr>
              <w:t xml:space="preserve"> (SOZS)</w:t>
            </w:r>
          </w:p>
        </w:tc>
      </w:tr>
      <w:tr w:rsidR="001E0F97" w:rsidRPr="008D2092" w14:paraId="3D94F1F7" w14:textId="5B216429" w:rsidTr="0093605D">
        <w:tc>
          <w:tcPr>
            <w:tcW w:w="4092" w:type="dxa"/>
            <w:shd w:val="clear" w:color="auto" w:fill="auto"/>
          </w:tcPr>
          <w:p w14:paraId="5EBA438C" w14:textId="77777777" w:rsidR="001E0F97" w:rsidRPr="008D2092" w:rsidRDefault="001E0F97" w:rsidP="005A6209">
            <w:r w:rsidRPr="008D2092">
              <w:lastRenderedPageBreak/>
              <w:t>4. Uskladiti studijske programe kroz jasno definiranje ishoda u</w:t>
            </w:r>
            <w:r w:rsidRPr="008D2092">
              <w:rPr>
                <w:rFonts w:eastAsia="MS Gothic"/>
              </w:rPr>
              <w:t>č</w:t>
            </w:r>
            <w:r w:rsidRPr="008D2092">
              <w:t>enja za kolegije svih studijskih programa koji se izvode na Sveu</w:t>
            </w:r>
            <w:r w:rsidRPr="008D2092">
              <w:rPr>
                <w:rFonts w:eastAsia="MS Gothic"/>
              </w:rPr>
              <w:t>č</w:t>
            </w:r>
            <w:r w:rsidRPr="008D2092">
              <w:t>ilištu</w:t>
            </w:r>
          </w:p>
        </w:tc>
        <w:tc>
          <w:tcPr>
            <w:tcW w:w="2499" w:type="dxa"/>
            <w:shd w:val="clear" w:color="auto" w:fill="auto"/>
          </w:tcPr>
          <w:p w14:paraId="2ABE2B53" w14:textId="77777777" w:rsidR="001E0F97" w:rsidRPr="008D2092" w:rsidRDefault="001E0F97" w:rsidP="005A6209">
            <w:r w:rsidRPr="008D2092">
              <w:t>Broj usklađenih studijskih programa</w:t>
            </w:r>
          </w:p>
        </w:tc>
        <w:tc>
          <w:tcPr>
            <w:tcW w:w="3469" w:type="dxa"/>
            <w:shd w:val="clear" w:color="auto" w:fill="auto"/>
          </w:tcPr>
          <w:p w14:paraId="5C90E458" w14:textId="77777777" w:rsidR="001E0F97" w:rsidRPr="008D2092" w:rsidRDefault="001E0F97" w:rsidP="005A6209">
            <w:r w:rsidRPr="008D2092">
              <w:t>Do akademske godine 2016/2017 svi studijski programi imaju jasno definirane ishode u</w:t>
            </w:r>
            <w:r w:rsidRPr="008D2092">
              <w:rPr>
                <w:rFonts w:eastAsia="MS Gothic"/>
              </w:rPr>
              <w:t>č</w:t>
            </w:r>
            <w:r w:rsidRPr="008D2092">
              <w:t xml:space="preserve">enja. </w:t>
            </w:r>
          </w:p>
        </w:tc>
        <w:tc>
          <w:tcPr>
            <w:tcW w:w="3469" w:type="dxa"/>
          </w:tcPr>
          <w:p w14:paraId="782F8A66" w14:textId="104978AE" w:rsidR="00743355" w:rsidRDefault="00743355" w:rsidP="005A6209">
            <w:r>
              <w:t>Svi studijski programi imaju jasno definirane ishode učenje kolegija. (UNIST)</w:t>
            </w:r>
          </w:p>
          <w:p w14:paraId="050A470C" w14:textId="49193569" w:rsidR="000B14B2" w:rsidRDefault="00743355" w:rsidP="005A6209">
            <w:r>
              <w:t>P</w:t>
            </w:r>
            <w:r w:rsidR="000B14B2" w:rsidRPr="002D564D">
              <w:t>raćenje preko aktivnosti Povjeren</w:t>
            </w:r>
            <w:r w:rsidR="000B14B2">
              <w:t>stva za studije, Centra i Odbora</w:t>
            </w:r>
            <w:r w:rsidR="000B14B2" w:rsidRPr="002D564D">
              <w:t xml:space="preserve"> za unaprjeđenje kvalitete (UNIST)</w:t>
            </w:r>
          </w:p>
          <w:p w14:paraId="15EB7593" w14:textId="76544523" w:rsidR="000B14B2" w:rsidRDefault="000B14B2" w:rsidP="005A6209">
            <w:r>
              <w:t>Poticati sastavnice na reviziju ishoda učenja i usklađivanje sa HKO-om (UNIST)</w:t>
            </w:r>
          </w:p>
          <w:p w14:paraId="450E1C74" w14:textId="77777777" w:rsidR="001E0F97" w:rsidRDefault="004A1BF1" w:rsidP="005A6209">
            <w:r w:rsidRPr="004A1BF1">
              <w:lastRenderedPageBreak/>
              <w:t>Revidirati studijske programe radi usklađivanja s potrebama gospodarstva i tržišta rada (SOSS)</w:t>
            </w:r>
          </w:p>
          <w:p w14:paraId="4CE761A2" w14:textId="77777777" w:rsidR="001A1AEF" w:rsidRDefault="009A23F0" w:rsidP="005A6209">
            <w:r>
              <w:t>Ishodi učenja implementirani, kontinuirano osuvremenjivanje (SOFZ)</w:t>
            </w:r>
          </w:p>
          <w:p w14:paraId="325ADABA" w14:textId="77777777" w:rsidR="008C4E9F" w:rsidRDefault="008C4E9F" w:rsidP="005A6209">
            <w:r w:rsidRPr="008C4E9F">
              <w:t>Jasno definirani ishodi učenja svih studijskih programa KTF-a</w:t>
            </w:r>
            <w:r>
              <w:t xml:space="preserve"> (KTF)</w:t>
            </w:r>
          </w:p>
          <w:p w14:paraId="31F0B7FB" w14:textId="77777777" w:rsidR="007C50E1" w:rsidRDefault="007C50E1" w:rsidP="005A6209">
            <w:r w:rsidRPr="007C50E1">
              <w:t>Započeti postupak revizije studijskih programa SOSM-a s ciljem izrade jasno definiranih ishoda učenja prema HKO-u</w:t>
            </w:r>
            <w:r>
              <w:t xml:space="preserve"> (SOSM)</w:t>
            </w:r>
          </w:p>
          <w:p w14:paraId="49B25BCD" w14:textId="77777777" w:rsidR="004041CC" w:rsidRDefault="004041CC" w:rsidP="005A6209">
            <w:r>
              <w:t>U 2018. godini u planu je revizija i usvajanje izmjena kojima bi se poboljšali postojeći studijski programi kako bi bili u skladu s ishodima učenja i kompetencijama (EFST).</w:t>
            </w:r>
          </w:p>
          <w:p w14:paraId="1A8E28DD" w14:textId="3484CDDD" w:rsidR="004F2377" w:rsidRPr="004F2377" w:rsidRDefault="004F2377" w:rsidP="005A6209">
            <w:r w:rsidRPr="004F2377">
              <w:lastRenderedPageBreak/>
              <w:t>U predstojećim izmjenama studijskih programa na Odjelu za glazbenu umjetnost, nastavit će se preciznije definiranje ishoda učenja uključivanjem rezultata istraživanja provedenim među studentima ALUMNI kluba.</w:t>
            </w:r>
            <w:r>
              <w:t xml:space="preserve"> (UMAS)</w:t>
            </w:r>
          </w:p>
          <w:p w14:paraId="5AC2563D" w14:textId="77777777" w:rsidR="004F2377" w:rsidRPr="004F2377" w:rsidRDefault="004F2377" w:rsidP="005A6209"/>
          <w:p w14:paraId="78765CBC" w14:textId="77777777" w:rsidR="004F2377" w:rsidRDefault="004F2377" w:rsidP="005A6209">
            <w:r w:rsidRPr="004F2377">
              <w:t>Na Odjelu likovnih umjetnosti u tijeku su izmjene i dopune studijskih programa kojima je cilj jasnije definirati ishode učenja, kao i daljnja optimizacija studijskih programa.</w:t>
            </w:r>
            <w:r>
              <w:t xml:space="preserve"> (UMAS)</w:t>
            </w:r>
          </w:p>
          <w:p w14:paraId="2B0C51E9" w14:textId="6FD08C95" w:rsidR="00676CD3" w:rsidRPr="008D2092" w:rsidRDefault="00676CD3" w:rsidP="005A6209">
            <w:r w:rsidRPr="001D5A88">
              <w:t xml:space="preserve">Revidirati studijske programe </w:t>
            </w:r>
            <w:r>
              <w:t>u skladu za zahtjevima vanjske i unutarnje evaluacije</w:t>
            </w:r>
            <w:r w:rsidRPr="0009728E">
              <w:t xml:space="preserve"> (FGAG)</w:t>
            </w:r>
          </w:p>
        </w:tc>
      </w:tr>
      <w:tr w:rsidR="001E0F97" w:rsidRPr="008D2092" w14:paraId="4C7DFC07" w14:textId="12AF2965" w:rsidTr="0093605D">
        <w:tc>
          <w:tcPr>
            <w:tcW w:w="4092" w:type="dxa"/>
            <w:shd w:val="clear" w:color="auto" w:fill="auto"/>
          </w:tcPr>
          <w:p w14:paraId="16135D16" w14:textId="0FAB5FBB" w:rsidR="001E0F97" w:rsidRPr="008D2092" w:rsidRDefault="001E0F97" w:rsidP="005A6209">
            <w:r w:rsidRPr="008D2092">
              <w:lastRenderedPageBreak/>
              <w:t>5</w:t>
            </w:r>
            <w:r>
              <w:t>. Povećati</w:t>
            </w:r>
            <w:r w:rsidRPr="008D2092">
              <w:t xml:space="preserve"> bro</w:t>
            </w:r>
            <w:r>
              <w:t>j</w:t>
            </w:r>
            <w:r w:rsidRPr="008D2092">
              <w:t xml:space="preserve"> interdisciplinarnih studijskih programa</w:t>
            </w:r>
          </w:p>
        </w:tc>
        <w:tc>
          <w:tcPr>
            <w:tcW w:w="2499" w:type="dxa"/>
            <w:shd w:val="clear" w:color="auto" w:fill="auto"/>
          </w:tcPr>
          <w:p w14:paraId="7FE6CBFC" w14:textId="77777777" w:rsidR="001E0F97" w:rsidRPr="008D2092" w:rsidRDefault="001E0F97" w:rsidP="005A6209">
            <w:r w:rsidRPr="008D2092">
              <w:t>Broj interdisciplinarnih studijskih programa</w:t>
            </w:r>
          </w:p>
        </w:tc>
        <w:tc>
          <w:tcPr>
            <w:tcW w:w="3469" w:type="dxa"/>
            <w:shd w:val="clear" w:color="auto" w:fill="auto"/>
          </w:tcPr>
          <w:p w14:paraId="542C8F30" w14:textId="77777777" w:rsidR="001E0F97" w:rsidRPr="008D2092" w:rsidRDefault="001E0F97" w:rsidP="005A6209">
            <w:r w:rsidRPr="008D2092">
              <w:t>Na Sveu</w:t>
            </w:r>
            <w:r w:rsidRPr="008D2092">
              <w:rPr>
                <w:rFonts w:eastAsia="MS Gothic"/>
              </w:rPr>
              <w:t>č</w:t>
            </w:r>
            <w:r w:rsidRPr="008D2092">
              <w:t>ilištu se izvodi barem 7 interdisciplinarnih programa koje izvode združeno sastavnice</w:t>
            </w:r>
          </w:p>
        </w:tc>
        <w:tc>
          <w:tcPr>
            <w:tcW w:w="3469" w:type="dxa"/>
          </w:tcPr>
          <w:p w14:paraId="3C09D21D" w14:textId="5FCE6525" w:rsidR="000B14B2" w:rsidRDefault="000B14B2" w:rsidP="005A6209">
            <w:r>
              <w:t>Poticati sastavnice na izradu zajedničkih interdisciplinarnih studijskih programa (UNIST)</w:t>
            </w:r>
          </w:p>
          <w:p w14:paraId="42489A49" w14:textId="77777777" w:rsidR="001E0F97" w:rsidRDefault="001A1AEF" w:rsidP="005A6209">
            <w:r>
              <w:lastRenderedPageBreak/>
              <w:t>1 studij (KIFST)</w:t>
            </w:r>
          </w:p>
          <w:p w14:paraId="6E23B5C7" w14:textId="77777777" w:rsidR="005C1E5C" w:rsidRDefault="005C1E5C" w:rsidP="005A6209">
            <w:r w:rsidRPr="00ED3163">
              <w:t>Pokretanje preddiplomskog sveučilišnog studija "Jurilingvistika"</w:t>
            </w:r>
            <w:r>
              <w:t xml:space="preserve"> (FFST)</w:t>
            </w:r>
          </w:p>
          <w:p w14:paraId="16122B99" w14:textId="77777777" w:rsidR="004F2377" w:rsidRDefault="004F2377" w:rsidP="005A6209">
            <w:r w:rsidRPr="004F2377">
              <w:t>Studij Konzervacije/restauracije izvodi se u suradnji sa PMF-om</w:t>
            </w:r>
            <w:r>
              <w:t xml:space="preserve"> (UMAS)</w:t>
            </w:r>
          </w:p>
          <w:p w14:paraId="64D3C1AF" w14:textId="521F43CE" w:rsidR="0075752D" w:rsidRPr="004F2377" w:rsidRDefault="0075752D" w:rsidP="005A6209">
            <w:r>
              <w:t>Nastaviti organiziranje implementacije n</w:t>
            </w:r>
            <w:r w:rsidRPr="0009728E">
              <w:t>ov</w:t>
            </w:r>
            <w:r>
              <w:t>og</w:t>
            </w:r>
            <w:r w:rsidRPr="0009728E">
              <w:t xml:space="preserve"> sveučilišn</w:t>
            </w:r>
            <w:r>
              <w:t>og</w:t>
            </w:r>
            <w:r w:rsidRPr="0009728E">
              <w:t xml:space="preserve"> diplomsk</w:t>
            </w:r>
            <w:r>
              <w:t>og</w:t>
            </w:r>
            <w:r w:rsidRPr="0009728E">
              <w:t xml:space="preserve"> program</w:t>
            </w:r>
            <w:r>
              <w:t>a</w:t>
            </w:r>
            <w:r w:rsidRPr="0009728E">
              <w:t xml:space="preserve"> održive i zelene gradnje s naglaskom na mediteransko </w:t>
            </w:r>
            <w:proofErr w:type="gramStart"/>
            <w:r w:rsidRPr="0009728E">
              <w:t>područje“</w:t>
            </w:r>
            <w:proofErr w:type="gramEnd"/>
            <w:r>
              <w:t xml:space="preserve">. Planirati izvođenje navedenog studijskog programa </w:t>
            </w:r>
            <w:r w:rsidRPr="0009728E">
              <w:t>u suradnji s ostalim sveučilištima u RH. (FGAG)</w:t>
            </w:r>
          </w:p>
        </w:tc>
      </w:tr>
      <w:tr w:rsidR="001E0F97" w:rsidRPr="008D2092" w14:paraId="12063A99" w14:textId="2ABA470B" w:rsidTr="0093605D">
        <w:tc>
          <w:tcPr>
            <w:tcW w:w="4092" w:type="dxa"/>
            <w:shd w:val="clear" w:color="auto" w:fill="auto"/>
          </w:tcPr>
          <w:p w14:paraId="183A7F59" w14:textId="603B1CFB" w:rsidR="001E0F97" w:rsidRPr="008D2092" w:rsidRDefault="001E0F97" w:rsidP="005A6209">
            <w:r w:rsidRPr="008D2092">
              <w:lastRenderedPageBreak/>
              <w:t>6</w:t>
            </w:r>
            <w:r>
              <w:t>. Povećati broj</w:t>
            </w:r>
            <w:r w:rsidRPr="008D2092">
              <w:t xml:space="preserve"> studijskih programa iz STEM područja</w:t>
            </w:r>
          </w:p>
        </w:tc>
        <w:tc>
          <w:tcPr>
            <w:tcW w:w="2499" w:type="dxa"/>
            <w:shd w:val="clear" w:color="auto" w:fill="auto"/>
          </w:tcPr>
          <w:p w14:paraId="173434E7" w14:textId="77777777" w:rsidR="001E0F97" w:rsidRPr="008D2092" w:rsidRDefault="001E0F97" w:rsidP="005A6209">
            <w:r w:rsidRPr="008D2092">
              <w:t>Broj studijskih programa</w:t>
            </w:r>
          </w:p>
        </w:tc>
        <w:tc>
          <w:tcPr>
            <w:tcW w:w="3469" w:type="dxa"/>
            <w:shd w:val="clear" w:color="auto" w:fill="auto"/>
          </w:tcPr>
          <w:p w14:paraId="48DE44E7" w14:textId="77777777" w:rsidR="001E0F97" w:rsidRPr="008D2092" w:rsidRDefault="001E0F97" w:rsidP="005A6209">
            <w:r w:rsidRPr="008D2092">
              <w:t>Povećan broj studijskih programa za min. 2</w:t>
            </w:r>
          </w:p>
        </w:tc>
        <w:tc>
          <w:tcPr>
            <w:tcW w:w="3469" w:type="dxa"/>
          </w:tcPr>
          <w:p w14:paraId="028BE16F" w14:textId="70A1D3D4" w:rsidR="00743355" w:rsidRDefault="00743355" w:rsidP="005A6209">
            <w:r>
              <w:t>Ponovno pokrenuti studij Mediteranske poljoprivrede. (UNIST)</w:t>
            </w:r>
          </w:p>
          <w:p w14:paraId="288E9F8E" w14:textId="0B4868A0" w:rsidR="00743355" w:rsidRDefault="00743355" w:rsidP="005A6209">
            <w:r>
              <w:lastRenderedPageBreak/>
              <w:t>Pokrenuti studij Vojnog pomorstva. (UNIST)</w:t>
            </w:r>
          </w:p>
          <w:p w14:paraId="0B178A9F" w14:textId="44BC9758" w:rsidR="000B14B2" w:rsidRDefault="000B14B2" w:rsidP="005A6209">
            <w:r>
              <w:t>Poticati sastavnice na izradu studijskih programa iz STEM područja. (UNIST)</w:t>
            </w:r>
          </w:p>
          <w:p w14:paraId="3317EE7C" w14:textId="77777777" w:rsidR="001E0F97" w:rsidRDefault="008C4E9F" w:rsidP="005A6209">
            <w:r w:rsidRPr="008C4E9F">
              <w:t xml:space="preserve">Sveučilišni diplomski studij „Prehrambena </w:t>
            </w:r>
            <w:proofErr w:type="gramStart"/>
            <w:r w:rsidRPr="008C4E9F">
              <w:t>tehnologija“</w:t>
            </w:r>
            <w:r>
              <w:t xml:space="preserve"> (</w:t>
            </w:r>
            <w:proofErr w:type="gramEnd"/>
            <w:r>
              <w:t>KTF)</w:t>
            </w:r>
          </w:p>
          <w:p w14:paraId="3824E6C3" w14:textId="77777777" w:rsidR="00115421" w:rsidRPr="00040F04" w:rsidRDefault="00115421" w:rsidP="005A6209">
            <w:r w:rsidRPr="00040F04">
              <w:t>Napraviti izmjene do 40% u preddiplomskom studijskom programu 'Biologija i ekologija mora', koje uključuju i promjenu imena u 'Biologija'. Izrada programa diplomskog studija 'Biologija' odnosno 'Molekularna biologija' (PMF)</w:t>
            </w:r>
          </w:p>
          <w:p w14:paraId="21053160" w14:textId="77777777" w:rsidR="00115421" w:rsidRPr="00040F04" w:rsidRDefault="00115421" w:rsidP="005A6209">
            <w:r w:rsidRPr="00040F04">
              <w:t>Pokretanje 2 nova smjera na preddiplomskom studiju Matematika (primijenjena matematika i računarski smjer) (PMF)</w:t>
            </w:r>
          </w:p>
          <w:p w14:paraId="47443D20" w14:textId="136DEB9A" w:rsidR="00115421" w:rsidRPr="008D2092" w:rsidRDefault="00115421" w:rsidP="005A6209">
            <w:r>
              <w:lastRenderedPageBreak/>
              <w:t>I</w:t>
            </w:r>
            <w:r w:rsidRPr="00040F04">
              <w:t>zraditi  program diplomskog studija informatike „Podatkovna znanost i inženjerstvo“ (PMF)</w:t>
            </w:r>
          </w:p>
        </w:tc>
      </w:tr>
      <w:tr w:rsidR="001E0F97" w:rsidRPr="008D2092" w14:paraId="7C9FA923" w14:textId="1FE9BD15" w:rsidTr="0093605D">
        <w:tc>
          <w:tcPr>
            <w:tcW w:w="4092" w:type="dxa"/>
            <w:shd w:val="clear" w:color="auto" w:fill="auto"/>
          </w:tcPr>
          <w:p w14:paraId="1402A98B" w14:textId="6944413E" w:rsidR="001E0F97" w:rsidRPr="008D2092" w:rsidRDefault="001E0F97" w:rsidP="005A6209">
            <w:r>
              <w:lastRenderedPageBreak/>
              <w:t>7. Uvesti</w:t>
            </w:r>
            <w:r w:rsidRPr="008D2092">
              <w:t xml:space="preserve"> zajedni</w:t>
            </w:r>
            <w:r w:rsidRPr="008D2092">
              <w:rPr>
                <w:rFonts w:eastAsia="MS Gothic"/>
              </w:rPr>
              <w:t>č</w:t>
            </w:r>
            <w:r>
              <w:t>ki informacijski sustav namijenjen</w:t>
            </w:r>
            <w:r w:rsidRPr="008D2092">
              <w:t xml:space="preserve"> funkcionalnoj integraciji unutar podru</w:t>
            </w:r>
            <w:r w:rsidRPr="008D2092">
              <w:rPr>
                <w:rFonts w:eastAsia="MS Gothic"/>
              </w:rPr>
              <w:t>č</w:t>
            </w:r>
            <w:r w:rsidRPr="008D2092">
              <w:t>ja nastave</w:t>
            </w:r>
          </w:p>
        </w:tc>
        <w:tc>
          <w:tcPr>
            <w:tcW w:w="2499" w:type="dxa"/>
            <w:shd w:val="clear" w:color="auto" w:fill="auto"/>
          </w:tcPr>
          <w:p w14:paraId="452F088C" w14:textId="7D64BCB6" w:rsidR="001E0F97" w:rsidRPr="008D2092" w:rsidRDefault="001E0F97" w:rsidP="005A6209">
            <w:r w:rsidRPr="008D2092">
              <w:t>D</w:t>
            </w:r>
            <w:r>
              <w:t>A/NE</w:t>
            </w:r>
          </w:p>
        </w:tc>
        <w:tc>
          <w:tcPr>
            <w:tcW w:w="3469" w:type="dxa"/>
            <w:shd w:val="clear" w:color="auto" w:fill="auto"/>
          </w:tcPr>
          <w:p w14:paraId="3867AE8A" w14:textId="77777777" w:rsidR="001E0F97" w:rsidRPr="008D2092" w:rsidRDefault="001E0F97" w:rsidP="005A6209">
            <w:r w:rsidRPr="008D2092">
              <w:t>Postoji informacijski sustav koji omogućuje optimalno vođenje nastavnih resursa Sveu</w:t>
            </w:r>
            <w:r w:rsidRPr="008D2092">
              <w:rPr>
                <w:rFonts w:eastAsia="MS Gothic"/>
              </w:rPr>
              <w:t>č</w:t>
            </w:r>
            <w:r w:rsidRPr="008D2092">
              <w:t>ilišta</w:t>
            </w:r>
          </w:p>
        </w:tc>
        <w:tc>
          <w:tcPr>
            <w:tcW w:w="3469" w:type="dxa"/>
          </w:tcPr>
          <w:p w14:paraId="65079AE7" w14:textId="7AF555D1" w:rsidR="001E0F97" w:rsidRPr="008D2092" w:rsidRDefault="002043A2" w:rsidP="005A6209">
            <w:r>
              <w:t>Uvođenje sustava EDUPLAN (UNIST)</w:t>
            </w:r>
          </w:p>
        </w:tc>
      </w:tr>
      <w:tr w:rsidR="001E0F97" w:rsidRPr="008D2092" w14:paraId="0523B58E" w14:textId="6FCE8CAC" w:rsidTr="0093605D">
        <w:tc>
          <w:tcPr>
            <w:tcW w:w="4092" w:type="dxa"/>
            <w:shd w:val="clear" w:color="auto" w:fill="auto"/>
          </w:tcPr>
          <w:p w14:paraId="1428AF16" w14:textId="4062560F" w:rsidR="001E0F97" w:rsidRPr="008D2092" w:rsidRDefault="001E0F97" w:rsidP="005A6209">
            <w:r>
              <w:t xml:space="preserve">8. Uvesti kolegij iz područja kulture </w:t>
            </w:r>
            <w:r w:rsidRPr="008D2092">
              <w:t>govor</w:t>
            </w:r>
            <w:r>
              <w:t>enja i pisanja hrvatskog jezika</w:t>
            </w:r>
            <w:r w:rsidRPr="008D2092">
              <w:t xml:space="preserve"> na </w:t>
            </w:r>
            <w:r>
              <w:t>preddiplomskim</w:t>
            </w:r>
            <w:r w:rsidRPr="008D2092">
              <w:t xml:space="preserve"> studijskim programima</w:t>
            </w:r>
          </w:p>
        </w:tc>
        <w:tc>
          <w:tcPr>
            <w:tcW w:w="2499" w:type="dxa"/>
            <w:shd w:val="clear" w:color="auto" w:fill="auto"/>
          </w:tcPr>
          <w:p w14:paraId="77D18CC5" w14:textId="378B36F7" w:rsidR="001E0F97" w:rsidRPr="008D2092" w:rsidRDefault="001E0F97" w:rsidP="005A6209">
            <w:r w:rsidRPr="008D2092">
              <w:t>D</w:t>
            </w:r>
            <w:r>
              <w:t>A/NE</w:t>
            </w:r>
          </w:p>
        </w:tc>
        <w:tc>
          <w:tcPr>
            <w:tcW w:w="3469" w:type="dxa"/>
            <w:shd w:val="clear" w:color="auto" w:fill="auto"/>
          </w:tcPr>
          <w:p w14:paraId="3D126118" w14:textId="7C99B00D" w:rsidR="001E0F97" w:rsidRPr="008D2092" w:rsidRDefault="001E0F97" w:rsidP="005A6209">
            <w:r>
              <w:t>Uveden kolegij  iz područja kulture</w:t>
            </w:r>
            <w:r w:rsidRPr="008D2092">
              <w:t xml:space="preserve"> govor</w:t>
            </w:r>
            <w:r>
              <w:t>enja i pisanja hrvatskog jezika u preddiplomske nastavne programe i planove</w:t>
            </w:r>
            <w:r w:rsidRPr="008D2092">
              <w:t xml:space="preserve"> barem kao izborni kolegij </w:t>
            </w:r>
          </w:p>
        </w:tc>
        <w:tc>
          <w:tcPr>
            <w:tcW w:w="3469" w:type="dxa"/>
          </w:tcPr>
          <w:p w14:paraId="61F78CE1" w14:textId="5E10F99C" w:rsidR="001E0F97" w:rsidRDefault="008E3EEF" w:rsidP="005A6209">
            <w:r>
              <w:t>Ostvarivati kroz rad Povjerenstva za nastavu (UNIST)</w:t>
            </w:r>
          </w:p>
        </w:tc>
      </w:tr>
      <w:tr w:rsidR="001E0F97" w:rsidRPr="008D2092" w14:paraId="61BC78F6" w14:textId="70E4913E" w:rsidTr="0093605D">
        <w:tc>
          <w:tcPr>
            <w:tcW w:w="4092" w:type="dxa"/>
            <w:shd w:val="clear" w:color="auto" w:fill="auto"/>
          </w:tcPr>
          <w:p w14:paraId="45F8C846" w14:textId="0A71733D" w:rsidR="001E0F97" w:rsidRPr="008D2092" w:rsidRDefault="001E0F97" w:rsidP="005A6209">
            <w:r>
              <w:t>9. Ugraditi sadržaj iz područja etike u znanosti</w:t>
            </w:r>
            <w:r w:rsidRPr="008D2092">
              <w:t xml:space="preserve"> i </w:t>
            </w:r>
            <w:r>
              <w:t xml:space="preserve">metodologije znanstvenoistraživačkog rada </w:t>
            </w:r>
            <w:r w:rsidRPr="008D2092">
              <w:t>na svim studijskim programima</w:t>
            </w:r>
            <w:r>
              <w:t xml:space="preserve"> diplomske i poslijediplomske razine</w:t>
            </w:r>
          </w:p>
        </w:tc>
        <w:tc>
          <w:tcPr>
            <w:tcW w:w="2499" w:type="dxa"/>
            <w:shd w:val="clear" w:color="auto" w:fill="auto"/>
          </w:tcPr>
          <w:p w14:paraId="74280E67" w14:textId="3E79499D" w:rsidR="001E0F97" w:rsidRPr="008D2092" w:rsidRDefault="001E0F97" w:rsidP="005A6209">
            <w:r w:rsidRPr="008D2092">
              <w:t>D</w:t>
            </w:r>
            <w:r>
              <w:t>A/NE</w:t>
            </w:r>
          </w:p>
        </w:tc>
        <w:tc>
          <w:tcPr>
            <w:tcW w:w="3469" w:type="dxa"/>
            <w:shd w:val="clear" w:color="auto" w:fill="auto"/>
          </w:tcPr>
          <w:p w14:paraId="60669B7A" w14:textId="6CA238CF" w:rsidR="001E0F97" w:rsidRPr="001C6034" w:rsidRDefault="001E0F97" w:rsidP="005A6209">
            <w:r w:rsidRPr="001C6034">
              <w:t xml:space="preserve">Uveden kolegij iz područja etike u znanosti </w:t>
            </w:r>
            <w:r>
              <w:t>i metodologije znanstveno</w:t>
            </w:r>
            <w:r w:rsidRPr="001C6034">
              <w:t>istraživačkog rada na svim diplomskim studijima</w:t>
            </w:r>
          </w:p>
          <w:p w14:paraId="3FBD719D" w14:textId="4D269F1C" w:rsidR="001E0F97" w:rsidRPr="008D2092" w:rsidRDefault="001E0F97" w:rsidP="005A6209">
            <w:r>
              <w:t>Sadržaji iz područja etike u znanosti</w:t>
            </w:r>
            <w:r w:rsidRPr="008D2092">
              <w:t xml:space="preserve"> </w:t>
            </w:r>
            <w:r>
              <w:t>i metodologije znanstvenoistraživačkog rada ugrađeni u programe</w:t>
            </w:r>
            <w:r w:rsidRPr="008D2092">
              <w:t xml:space="preserve"> </w:t>
            </w:r>
            <w:r>
              <w:t>poslijediplomskih studija</w:t>
            </w:r>
          </w:p>
        </w:tc>
        <w:tc>
          <w:tcPr>
            <w:tcW w:w="3469" w:type="dxa"/>
          </w:tcPr>
          <w:p w14:paraId="0019DE09" w14:textId="77777777" w:rsidR="001E0F97" w:rsidRDefault="009A23F0" w:rsidP="005A6209">
            <w:r>
              <w:t>Sadržaj implementiran, kontinuirano osuvremenjivanje (SOFZ)</w:t>
            </w:r>
          </w:p>
          <w:p w14:paraId="7B67B465" w14:textId="77777777" w:rsidR="0075752D" w:rsidRDefault="0075752D" w:rsidP="005A6209">
            <w:r w:rsidRPr="0009728E">
              <w:t xml:space="preserve">Organizirati radionice na temu Metodologija znanstvenoistraživačkog rada za studente diplomskih studija Građevinarstvo i Arhitektura. Na poslijediplomskom studiju </w:t>
            </w:r>
            <w:r w:rsidRPr="0009728E">
              <w:lastRenderedPageBreak/>
              <w:t>Građevinarstvo ovaj sadržaj se izvodi u okviru obveznog kolegija (FGAG)</w:t>
            </w:r>
          </w:p>
          <w:p w14:paraId="583396FE" w14:textId="77777777" w:rsidR="00F37A6A" w:rsidRPr="00697057" w:rsidRDefault="00F37A6A" w:rsidP="005A6209">
            <w:r>
              <w:t>Ostvariti ciljnu vrijednost (FESB)</w:t>
            </w:r>
          </w:p>
          <w:p w14:paraId="60CA9E9B" w14:textId="77777777" w:rsidR="00F37A6A" w:rsidRPr="0009728E" w:rsidRDefault="00F37A6A" w:rsidP="005A6209"/>
          <w:p w14:paraId="0BA4DAE2" w14:textId="62DE1174" w:rsidR="0075752D" w:rsidRPr="001C6034" w:rsidRDefault="0075752D" w:rsidP="005A6209"/>
        </w:tc>
      </w:tr>
    </w:tbl>
    <w:p w14:paraId="167968E9" w14:textId="77777777" w:rsidR="008D2092" w:rsidRPr="008D2092" w:rsidRDefault="008D2092" w:rsidP="005A6209"/>
    <w:p w14:paraId="4ABA6991" w14:textId="77777777" w:rsidR="008D2092" w:rsidRPr="008D2092" w:rsidRDefault="008D2092" w:rsidP="005A6209"/>
    <w:p w14:paraId="6C70BEFB" w14:textId="77777777" w:rsidR="008D2092" w:rsidRPr="008D2092" w:rsidRDefault="008D2092" w:rsidP="005A6209">
      <w:r w:rsidRPr="008D2092">
        <w:t>STRATEŠKI CILJ 2.</w:t>
      </w:r>
      <w:r w:rsidRPr="008D2092">
        <w:tab/>
        <w:t>Sveu</w:t>
      </w:r>
      <w:r w:rsidRPr="008D2092">
        <w:rPr>
          <w:rFonts w:eastAsia="MS Gothic"/>
        </w:rPr>
        <w:t>č</w:t>
      </w:r>
      <w:r w:rsidRPr="008D2092">
        <w:t>ilište u Splitu osmišljava i izvodi programe cjeloživotnog u</w:t>
      </w:r>
      <w:r w:rsidRPr="008D2092">
        <w:rPr>
          <w:rFonts w:eastAsia="MS Gothic"/>
        </w:rPr>
        <w:t>č</w:t>
      </w:r>
      <w:r w:rsidRPr="008D2092">
        <w:t>enja te u</w:t>
      </w:r>
      <w:r w:rsidRPr="008D2092">
        <w:rPr>
          <w:rFonts w:eastAsia="MS Gothic"/>
        </w:rPr>
        <w:t>č</w:t>
      </w:r>
      <w:r w:rsidRPr="008D2092">
        <w:t>enja na daljinu.</w:t>
      </w:r>
    </w:p>
    <w:p w14:paraId="3C5BA52F" w14:textId="77777777" w:rsidR="008D2092" w:rsidRPr="008D2092" w:rsidRDefault="008D2092" w:rsidP="005A6209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92"/>
        <w:gridCol w:w="2499"/>
        <w:gridCol w:w="3469"/>
        <w:gridCol w:w="3469"/>
      </w:tblGrid>
      <w:tr w:rsidR="001E0F97" w:rsidRPr="008D2092" w14:paraId="4E220895" w14:textId="3A6FE3C2" w:rsidTr="0093605D">
        <w:tc>
          <w:tcPr>
            <w:tcW w:w="4092" w:type="dxa"/>
            <w:shd w:val="pct15" w:color="auto" w:fill="auto"/>
          </w:tcPr>
          <w:p w14:paraId="22DCDB9C" w14:textId="77777777" w:rsidR="001E0F97" w:rsidRPr="008D2092" w:rsidRDefault="001E0F97" w:rsidP="005A6209">
            <w:r w:rsidRPr="008D2092">
              <w:t xml:space="preserve">Zadatak </w:t>
            </w:r>
          </w:p>
        </w:tc>
        <w:tc>
          <w:tcPr>
            <w:tcW w:w="2499" w:type="dxa"/>
            <w:shd w:val="pct15" w:color="auto" w:fill="auto"/>
          </w:tcPr>
          <w:p w14:paraId="0DE1B9DB" w14:textId="77777777" w:rsidR="001E0F97" w:rsidRPr="008D2092" w:rsidRDefault="001E0F97" w:rsidP="005A6209">
            <w:r w:rsidRPr="008D2092">
              <w:t xml:space="preserve">Pokazatelj </w:t>
            </w:r>
          </w:p>
        </w:tc>
        <w:tc>
          <w:tcPr>
            <w:tcW w:w="3469" w:type="dxa"/>
            <w:shd w:val="pct15" w:color="auto" w:fill="auto"/>
          </w:tcPr>
          <w:p w14:paraId="27A3B34B" w14:textId="77777777" w:rsidR="001E0F97" w:rsidRPr="008D2092" w:rsidRDefault="001E0F97" w:rsidP="005A6209">
            <w:r w:rsidRPr="008D2092">
              <w:t>Ciljna vrijednost</w:t>
            </w:r>
          </w:p>
        </w:tc>
        <w:tc>
          <w:tcPr>
            <w:tcW w:w="3469" w:type="dxa"/>
            <w:shd w:val="pct15" w:color="auto" w:fill="auto"/>
          </w:tcPr>
          <w:p w14:paraId="71815693" w14:textId="1BCDCFA9" w:rsidR="001E0F97" w:rsidRPr="008D2092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8D2092" w14:paraId="13B845C3" w14:textId="09E34216" w:rsidTr="0093605D">
        <w:tc>
          <w:tcPr>
            <w:tcW w:w="4092" w:type="dxa"/>
            <w:shd w:val="clear" w:color="auto" w:fill="auto"/>
          </w:tcPr>
          <w:p w14:paraId="0AB008C9" w14:textId="77777777" w:rsidR="001E0F97" w:rsidRPr="008D2092" w:rsidRDefault="001E0F97" w:rsidP="005A6209">
            <w:r w:rsidRPr="008D2092">
              <w:t>1. Povećati broj ponuđenih programa cjeloživotnog u</w:t>
            </w:r>
            <w:r w:rsidRPr="008D2092">
              <w:rPr>
                <w:rFonts w:eastAsia="MS Gothic"/>
              </w:rPr>
              <w:t>č</w:t>
            </w:r>
            <w:r w:rsidRPr="008D2092">
              <w:t>enja</w:t>
            </w:r>
          </w:p>
        </w:tc>
        <w:tc>
          <w:tcPr>
            <w:tcW w:w="2499" w:type="dxa"/>
            <w:shd w:val="clear" w:color="auto" w:fill="auto"/>
          </w:tcPr>
          <w:p w14:paraId="1E4DB388" w14:textId="77777777" w:rsidR="001E0F97" w:rsidRPr="008D2092" w:rsidRDefault="001E0F97" w:rsidP="005A6209">
            <w:r w:rsidRPr="008D2092">
              <w:t>Broj ponuđenih programa cjeloživotnog u</w:t>
            </w:r>
            <w:r w:rsidRPr="008D2092">
              <w:rPr>
                <w:rFonts w:eastAsia="MS Gothic"/>
              </w:rPr>
              <w:t>č</w:t>
            </w:r>
            <w:r w:rsidRPr="008D2092">
              <w:t>enja na sastavnicama Sveu</w:t>
            </w:r>
            <w:r w:rsidRPr="008D2092">
              <w:rPr>
                <w:rFonts w:eastAsia="MS Gothic"/>
              </w:rPr>
              <w:t>č</w:t>
            </w:r>
            <w:r w:rsidRPr="008D2092">
              <w:t>ilišta</w:t>
            </w:r>
          </w:p>
        </w:tc>
        <w:tc>
          <w:tcPr>
            <w:tcW w:w="3469" w:type="dxa"/>
            <w:shd w:val="clear" w:color="auto" w:fill="auto"/>
          </w:tcPr>
          <w:p w14:paraId="25ED17D6" w14:textId="77777777" w:rsidR="001E0F97" w:rsidRPr="008D2092" w:rsidRDefault="001E0F97" w:rsidP="005A6209">
            <w:r w:rsidRPr="008D2092">
              <w:t>Svaka sastavnica Sveu</w:t>
            </w:r>
            <w:r w:rsidRPr="008D2092">
              <w:rPr>
                <w:rFonts w:eastAsia="MS Gothic"/>
              </w:rPr>
              <w:t>č</w:t>
            </w:r>
            <w:r w:rsidRPr="008D2092">
              <w:t>ilišta nudi barem jedan program cjeloživotnog u</w:t>
            </w:r>
            <w:r w:rsidRPr="008D2092">
              <w:rPr>
                <w:rFonts w:eastAsia="MS Gothic"/>
              </w:rPr>
              <w:t>č</w:t>
            </w:r>
            <w:r w:rsidRPr="008D2092">
              <w:t>enja</w:t>
            </w:r>
          </w:p>
        </w:tc>
        <w:tc>
          <w:tcPr>
            <w:tcW w:w="3469" w:type="dxa"/>
          </w:tcPr>
          <w:p w14:paraId="10DACC3F" w14:textId="34DA3965" w:rsidR="000B14B2" w:rsidRDefault="000B14B2" w:rsidP="005A6209">
            <w:r>
              <w:t xml:space="preserve">Potaknuti sve sastavnice da sa svojim predmetima sudjeluju u programu cjeloživotnog učenja pod nazivom </w:t>
            </w:r>
            <w:r w:rsidRPr="002D564D">
              <w:rPr>
                <w:i/>
              </w:rPr>
              <w:t>Međunarodna ljetna škola Sveučilišta u Splitu</w:t>
            </w:r>
            <w:r>
              <w:t>. (UNIST).</w:t>
            </w:r>
          </w:p>
          <w:p w14:paraId="319C4101" w14:textId="77777777" w:rsidR="001E0F97" w:rsidRDefault="004A1BF1" w:rsidP="005A6209">
            <w:r w:rsidRPr="004A1BF1">
              <w:lastRenderedPageBreak/>
              <w:t>Provesti najmanje jedan program cjeloživotnog učenja (SOSS)</w:t>
            </w:r>
          </w:p>
          <w:p w14:paraId="78E39786" w14:textId="77777777" w:rsidR="0040534A" w:rsidRDefault="0040534A" w:rsidP="005A6209">
            <w:r>
              <w:t>Izrada Pravilnika o cjeloživotnom učenju (KBF)</w:t>
            </w:r>
          </w:p>
          <w:p w14:paraId="76C578B2" w14:textId="77777777" w:rsidR="001A1AEF" w:rsidRDefault="001A1AEF" w:rsidP="005A6209">
            <w:r>
              <w:t>4 programa (KIFST)</w:t>
            </w:r>
          </w:p>
          <w:p w14:paraId="139545A7" w14:textId="77777777" w:rsidR="009A23F0" w:rsidRDefault="009A23F0" w:rsidP="005A6209">
            <w:r>
              <w:t>Ponuditi jedan program (SOFZ)</w:t>
            </w:r>
          </w:p>
          <w:p w14:paraId="00E993EA" w14:textId="77777777" w:rsidR="007C50E1" w:rsidRDefault="007C50E1" w:rsidP="005A6209">
            <w:r w:rsidRPr="007C50E1">
              <w:t>Ponuditi jedan program cjeloživotnog učenja</w:t>
            </w:r>
            <w:r>
              <w:t xml:space="preserve"> (SOSM)</w:t>
            </w:r>
          </w:p>
          <w:p w14:paraId="20ACDAC7" w14:textId="77777777" w:rsidR="004041CC" w:rsidRDefault="004041CC" w:rsidP="005A6209">
            <w:r>
              <w:t>U planu je uvođenje dva nova programa cjeloživotnog učenja (EFST).</w:t>
            </w:r>
          </w:p>
          <w:p w14:paraId="00EA8B9F" w14:textId="77777777" w:rsidR="005C1E5C" w:rsidRDefault="005C1E5C" w:rsidP="005A6209">
            <w:r w:rsidRPr="008329F8">
              <w:t>Razvijanje sustava za unaprjeđivanje nastavnih kompetencija sveučilišnih nastavnika</w:t>
            </w:r>
            <w:r>
              <w:t xml:space="preserve"> (FFST)</w:t>
            </w:r>
          </w:p>
          <w:p w14:paraId="40FAFAA0" w14:textId="3ABE3FA7" w:rsidR="005C1E5C" w:rsidRPr="008329F8" w:rsidRDefault="005C1E5C" w:rsidP="005A6209">
            <w:r w:rsidRPr="008329F8">
              <w:t xml:space="preserve">Program stručnog usavršavanja “Priprema i upravljanje europskim </w:t>
            </w:r>
            <w:proofErr w:type="gramStart"/>
            <w:r w:rsidRPr="008329F8">
              <w:t xml:space="preserve">projektima“ </w:t>
            </w:r>
            <w:r>
              <w:t xml:space="preserve"> </w:t>
            </w:r>
            <w:proofErr w:type="gramEnd"/>
            <w:r>
              <w:t>(FFST)</w:t>
            </w:r>
          </w:p>
          <w:p w14:paraId="776D97E0" w14:textId="2F9CB473" w:rsidR="005C1E5C" w:rsidRPr="008329F8" w:rsidRDefault="005C1E5C" w:rsidP="005A6209">
            <w:r w:rsidRPr="008329F8">
              <w:t>Osnivanje Centra za jezike</w:t>
            </w:r>
            <w:r>
              <w:t xml:space="preserve"> (FFST)</w:t>
            </w:r>
          </w:p>
          <w:p w14:paraId="68FDDDE4" w14:textId="77777777" w:rsidR="005C1E5C" w:rsidRDefault="005C1E5C" w:rsidP="005A6209">
            <w:r w:rsidRPr="008329F8">
              <w:lastRenderedPageBreak/>
              <w:t>Organiziranje programa stručnog usavršavanja</w:t>
            </w:r>
            <w:r>
              <w:t xml:space="preserve"> (FFST)</w:t>
            </w:r>
          </w:p>
          <w:p w14:paraId="6E3658C1" w14:textId="77777777" w:rsidR="00115421" w:rsidRPr="00040F04" w:rsidRDefault="00115421" w:rsidP="005A6209">
            <w:r w:rsidRPr="00040F04">
              <w:rPr>
                <w:lang w:val="hr"/>
              </w:rPr>
              <w:t>Provođenje dopunsko pedagoško-psihološko-didaktičko-metodičkog obrazovanja za područje prirodnih i tehničkih znanosti (PMF)</w:t>
            </w:r>
          </w:p>
          <w:p w14:paraId="35F7D7A7" w14:textId="77777777" w:rsidR="00115421" w:rsidRPr="00040F04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Ažurirati program i organizirati Split Summer School 2018, najmanje 4 modula (predmeta) (PMF)</w:t>
            </w:r>
          </w:p>
          <w:p w14:paraId="0018FF1C" w14:textId="77777777" w:rsidR="00115421" w:rsidRPr="00040F04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Organizacija radionica za nastavnike matematike srednjih i osnovnih škola s ciljem profesionalnog razvoja i cjeloživotnog učenja (PMF)</w:t>
            </w:r>
          </w:p>
          <w:p w14:paraId="49AD929E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Organizacija radionica za nastavnike informatike – uvođenje novog kurikula (PMF)</w:t>
            </w:r>
          </w:p>
          <w:p w14:paraId="5E374282" w14:textId="77777777" w:rsidR="004F2377" w:rsidRDefault="004F2377" w:rsidP="005A6209">
            <w:r w:rsidRPr="004F2377">
              <w:lastRenderedPageBreak/>
              <w:t>Jedan program cjeloživotnog učenja počinje s realizacijom u ljetnom semestru</w:t>
            </w:r>
            <w:r>
              <w:t xml:space="preserve"> (UMAS)</w:t>
            </w:r>
          </w:p>
          <w:p w14:paraId="4E3483AF" w14:textId="77777777" w:rsidR="0075752D" w:rsidRDefault="0075752D" w:rsidP="005A6209">
            <w:r w:rsidRPr="0009728E">
              <w:t>Na Fakultetu se održava</w:t>
            </w:r>
            <w:r>
              <w:t xml:space="preserve"> p</w:t>
            </w:r>
            <w:r w:rsidRPr="0009728E">
              <w:t xml:space="preserve">rogram </w:t>
            </w:r>
            <w:proofErr w:type="gramStart"/>
            <w:r w:rsidRPr="0009728E">
              <w:t xml:space="preserve">stručnog </w:t>
            </w:r>
            <w:r>
              <w:t xml:space="preserve"> </w:t>
            </w:r>
            <w:r w:rsidRPr="0009728E">
              <w:t>usavršavanja</w:t>
            </w:r>
            <w:proofErr w:type="gramEnd"/>
            <w:r w:rsidRPr="0009728E">
              <w:t xml:space="preserve"> iz područja Upravljanja projektima </w:t>
            </w:r>
            <w:r>
              <w:t xml:space="preserve">te </w:t>
            </w:r>
            <w:r w:rsidRPr="0009728E">
              <w:t>program izobrazbe za Energetske certifikatore te program stručnog usavršavanja građevinskih inženjera (FGAG)</w:t>
            </w:r>
          </w:p>
          <w:p w14:paraId="5B873B9B" w14:textId="77777777" w:rsidR="00F37A6A" w:rsidRDefault="00F37A6A" w:rsidP="005A6209">
            <w:r>
              <w:t>Ponuditi program cjeloživotnog učenja (FESB)</w:t>
            </w:r>
          </w:p>
          <w:p w14:paraId="5D0B5725" w14:textId="77777777" w:rsidR="003036C5" w:rsidRDefault="003036C5" w:rsidP="005A6209">
            <w:pPr>
              <w:rPr>
                <w:lang w:val="hr-HR"/>
              </w:rPr>
            </w:pPr>
            <w:r w:rsidRPr="003036C5">
              <w:rPr>
                <w:lang w:val="hr-HR"/>
              </w:rPr>
              <w:t>Organiziranje seminara koji će olakšati poduzetnicima upravljanje trgovačkim društvima</w:t>
            </w:r>
            <w:r>
              <w:rPr>
                <w:lang w:val="hr-HR"/>
              </w:rPr>
              <w:t xml:space="preserve"> (PF)</w:t>
            </w:r>
          </w:p>
          <w:p w14:paraId="6E6B030E" w14:textId="0B9432C1" w:rsidR="00C1792A" w:rsidRPr="004F2377" w:rsidRDefault="00C1792A" w:rsidP="00C1792A">
            <w:r>
              <w:rPr>
                <w:lang w:val="hr-HR"/>
              </w:rPr>
              <w:t xml:space="preserve">Realizacija </w:t>
            </w:r>
            <w:r w:rsidRPr="00D42D86">
              <w:t xml:space="preserve">Twinning projekta MZ-a „Edukacija mentora za medicinske sestre i primalje u zdravstvenom sustavu u Hrvatskoj i provedbi obrazovnog </w:t>
            </w:r>
            <w:r w:rsidRPr="00D42D86">
              <w:lastRenderedPageBreak/>
              <w:t>curriculuma usklađenog s Direktivom 2005/36EC“</w:t>
            </w:r>
            <w:r w:rsidR="009D57E9">
              <w:t xml:space="preserve"> (SOZS)</w:t>
            </w:r>
          </w:p>
        </w:tc>
      </w:tr>
      <w:tr w:rsidR="001E0F97" w:rsidRPr="008D2092" w14:paraId="24ABD8FA" w14:textId="1A6131B7" w:rsidTr="0093605D">
        <w:tc>
          <w:tcPr>
            <w:tcW w:w="4092" w:type="dxa"/>
            <w:shd w:val="clear" w:color="auto" w:fill="auto"/>
          </w:tcPr>
          <w:p w14:paraId="1F58F53A" w14:textId="77777777" w:rsidR="001E0F97" w:rsidRPr="008D2092" w:rsidRDefault="001E0F97" w:rsidP="005A6209">
            <w:r w:rsidRPr="008D2092">
              <w:lastRenderedPageBreak/>
              <w:t xml:space="preserve">2. </w:t>
            </w:r>
            <w:proofErr w:type="gramStart"/>
            <w:r w:rsidRPr="008D2092">
              <w:t>Povećati  postotak</w:t>
            </w:r>
            <w:proofErr w:type="gramEnd"/>
            <w:r w:rsidRPr="008D2092">
              <w:t xml:space="preserve"> nastavnog sadržaja kojeg studenti mogu pratiti kroz e-u</w:t>
            </w:r>
            <w:r w:rsidRPr="008D2092">
              <w:rPr>
                <w:rFonts w:eastAsia="MS Gothic"/>
              </w:rPr>
              <w:t>č</w:t>
            </w:r>
            <w:r w:rsidRPr="008D2092">
              <w:t>enje</w:t>
            </w:r>
          </w:p>
          <w:p w14:paraId="32C46C11" w14:textId="77777777" w:rsidR="001E0F97" w:rsidRPr="008D2092" w:rsidRDefault="001E0F97" w:rsidP="005A6209"/>
        </w:tc>
        <w:tc>
          <w:tcPr>
            <w:tcW w:w="2499" w:type="dxa"/>
            <w:shd w:val="clear" w:color="auto" w:fill="auto"/>
          </w:tcPr>
          <w:p w14:paraId="34729248" w14:textId="77777777" w:rsidR="001E0F97" w:rsidRPr="008D2092" w:rsidRDefault="001E0F97" w:rsidP="005A6209">
            <w:r w:rsidRPr="008D2092">
              <w:t>Postotak kolegija koji su barem 25% pokriveni nastavnim sadržajima e-u</w:t>
            </w:r>
            <w:r w:rsidRPr="008D2092">
              <w:rPr>
                <w:rFonts w:eastAsia="MS Gothic"/>
              </w:rPr>
              <w:t>č</w:t>
            </w:r>
            <w:r w:rsidRPr="008D2092">
              <w:t>enja</w:t>
            </w:r>
          </w:p>
        </w:tc>
        <w:tc>
          <w:tcPr>
            <w:tcW w:w="3469" w:type="dxa"/>
            <w:shd w:val="clear" w:color="auto" w:fill="auto"/>
          </w:tcPr>
          <w:p w14:paraId="2A62A049" w14:textId="77777777" w:rsidR="001E0F97" w:rsidRPr="008D2092" w:rsidRDefault="001E0F97" w:rsidP="005A6209">
            <w:r w:rsidRPr="008D2092">
              <w:t>Svi kolegiji svakog studijskog programa su pokriveni barem 25% nastavnim sadržajima e-u</w:t>
            </w:r>
            <w:r w:rsidRPr="008D2092">
              <w:rPr>
                <w:rFonts w:eastAsia="MS Gothic"/>
              </w:rPr>
              <w:t>č</w:t>
            </w:r>
            <w:r w:rsidRPr="008D2092">
              <w:t xml:space="preserve">enja </w:t>
            </w:r>
          </w:p>
        </w:tc>
        <w:tc>
          <w:tcPr>
            <w:tcW w:w="3469" w:type="dxa"/>
          </w:tcPr>
          <w:p w14:paraId="30EA33A7" w14:textId="7728495C" w:rsidR="002043A2" w:rsidRDefault="002043A2" w:rsidP="005A6209">
            <w:r>
              <w:t>Nastavak rada na projektu “Ne knjiga nego znanje” kroz suradnju s NATO (UNIST)</w:t>
            </w:r>
          </w:p>
          <w:p w14:paraId="21BD88CE" w14:textId="77777777" w:rsidR="000B14B2" w:rsidRDefault="000B14B2" w:rsidP="005A6209">
            <w:r>
              <w:t>Organizacija edukacije za nastavnike na temu e-učenja (UNIST).</w:t>
            </w:r>
          </w:p>
          <w:p w14:paraId="201A084F" w14:textId="7F3612F6" w:rsidR="000B14B2" w:rsidRDefault="000B14B2" w:rsidP="005A6209">
            <w:r>
              <w:t>Definirati postupak odobravanja studijskih programa koji se izvode on-line metodom kroz izmjene Pravilnika o vrednovanju studijskih programa. (UNIST).</w:t>
            </w:r>
          </w:p>
          <w:p w14:paraId="79A7FF39" w14:textId="77777777" w:rsidR="001E0F97" w:rsidRDefault="0040534A" w:rsidP="005A6209">
            <w:r>
              <w:t>Održati dvije radionice e-učenja za studente i nastavnike (KBF)</w:t>
            </w:r>
          </w:p>
          <w:p w14:paraId="3EDFBE92" w14:textId="77777777" w:rsidR="001A1AEF" w:rsidRDefault="001A1AEF" w:rsidP="005A6209">
            <w:r>
              <w:t>Ostvariti ciljnu vrijednost (KIFST)</w:t>
            </w:r>
          </w:p>
          <w:p w14:paraId="1D21E42A" w14:textId="77777777" w:rsidR="009A23F0" w:rsidRDefault="009A23F0" w:rsidP="005A6209">
            <w:r>
              <w:t>50 % kolegija pokriti nastavnim sadržajima e-učenja s barem 25% (SOFZ)</w:t>
            </w:r>
          </w:p>
          <w:p w14:paraId="383AE0E5" w14:textId="39D8FBD2" w:rsidR="005C1E5C" w:rsidRPr="008329F8" w:rsidRDefault="005C1E5C" w:rsidP="005A6209">
            <w:r w:rsidRPr="008329F8">
              <w:lastRenderedPageBreak/>
              <w:t>Utvrđivanje minimalnih zahtjeva i standard</w:t>
            </w:r>
            <w:r>
              <w:t>a</w:t>
            </w:r>
            <w:r w:rsidRPr="008329F8">
              <w:t xml:space="preserve"> e-učenja</w:t>
            </w:r>
            <w:r>
              <w:t xml:space="preserve"> (FFST)</w:t>
            </w:r>
          </w:p>
          <w:p w14:paraId="7CF7523A" w14:textId="77777777" w:rsidR="005C1E5C" w:rsidRDefault="005C1E5C" w:rsidP="005A6209">
            <w:r w:rsidRPr="008329F8">
              <w:t>Integracija sustava EdEx i Merlin (Moodle) u nastavu</w:t>
            </w:r>
            <w:r>
              <w:t xml:space="preserve"> (FFST)</w:t>
            </w:r>
          </w:p>
          <w:p w14:paraId="2518FB3C" w14:textId="31D262D9" w:rsidR="004F2377" w:rsidRDefault="004F2377" w:rsidP="005A6209">
            <w:r w:rsidRPr="004F2377">
              <w:t>Nastavnici Odjela likovnih umjetnosti kontinuirano objavljuju nastavne materijale u formi e-literature, bloga itd.</w:t>
            </w:r>
            <w:r>
              <w:t xml:space="preserve"> (UMAS)</w:t>
            </w:r>
          </w:p>
          <w:p w14:paraId="5CC8659F" w14:textId="0EEF75D5" w:rsidR="0075752D" w:rsidRPr="004F2377" w:rsidRDefault="0075752D" w:rsidP="005A6209">
            <w:r w:rsidRPr="0009728E">
              <w:t>E-učenje implementirano na svim kolegijima sva tri studijska programa što podrazumijeva dostupnost i razmjenu nastavnih materijala, sve obavijesti i komunikaciju sa studentima. (Ispiti se ne provode preko Moodla) (FGAG)</w:t>
            </w:r>
          </w:p>
          <w:p w14:paraId="1DBCF640" w14:textId="54416F98" w:rsidR="004F2377" w:rsidRPr="008D2092" w:rsidRDefault="004F2377" w:rsidP="005A6209"/>
        </w:tc>
      </w:tr>
      <w:tr w:rsidR="001E0F97" w:rsidRPr="008D2092" w14:paraId="53B95A12" w14:textId="753FB4A3" w:rsidTr="0093605D">
        <w:tc>
          <w:tcPr>
            <w:tcW w:w="4092" w:type="dxa"/>
            <w:shd w:val="clear" w:color="auto" w:fill="auto"/>
          </w:tcPr>
          <w:p w14:paraId="6FAFBB18" w14:textId="77777777" w:rsidR="001E0F97" w:rsidRPr="008D2092" w:rsidRDefault="001E0F97" w:rsidP="005A6209">
            <w:r w:rsidRPr="008D2092">
              <w:lastRenderedPageBreak/>
              <w:t>3. Organizirati zajedni</w:t>
            </w:r>
            <w:r w:rsidRPr="008D2092">
              <w:rPr>
                <w:rFonts w:eastAsia="MS Gothic"/>
              </w:rPr>
              <w:t>č</w:t>
            </w:r>
            <w:r w:rsidRPr="008D2092">
              <w:t>ki sustav e-u</w:t>
            </w:r>
            <w:r w:rsidRPr="008D2092">
              <w:rPr>
                <w:rFonts w:eastAsia="MS Gothic"/>
              </w:rPr>
              <w:t>č</w:t>
            </w:r>
            <w:r w:rsidRPr="008D2092">
              <w:t>enja Sveu</w:t>
            </w:r>
            <w:r w:rsidRPr="008D2092">
              <w:rPr>
                <w:rFonts w:eastAsia="MS Gothic"/>
              </w:rPr>
              <w:t>č</w:t>
            </w:r>
            <w:r w:rsidRPr="008D2092">
              <w:t>ilišta</w:t>
            </w:r>
          </w:p>
        </w:tc>
        <w:tc>
          <w:tcPr>
            <w:tcW w:w="2499" w:type="dxa"/>
            <w:shd w:val="clear" w:color="auto" w:fill="auto"/>
          </w:tcPr>
          <w:p w14:paraId="43A98479" w14:textId="6C2C3AE6" w:rsidR="001E0F97" w:rsidRPr="008D2092" w:rsidRDefault="001E0F97" w:rsidP="005A6209">
            <w:r w:rsidRPr="008D2092">
              <w:t>D</w:t>
            </w:r>
            <w:r>
              <w:t>A/NE</w:t>
            </w:r>
          </w:p>
        </w:tc>
        <w:tc>
          <w:tcPr>
            <w:tcW w:w="3469" w:type="dxa"/>
            <w:shd w:val="clear" w:color="auto" w:fill="auto"/>
          </w:tcPr>
          <w:p w14:paraId="594C006E" w14:textId="77777777" w:rsidR="001E0F97" w:rsidRPr="008D2092" w:rsidRDefault="001E0F97" w:rsidP="005A6209">
            <w:r w:rsidRPr="008D2092">
              <w:t>Sveu</w:t>
            </w:r>
            <w:r w:rsidRPr="008D2092">
              <w:rPr>
                <w:rFonts w:eastAsia="MS Gothic"/>
              </w:rPr>
              <w:t>č</w:t>
            </w:r>
            <w:r w:rsidRPr="008D2092">
              <w:t>ilište ima zajedni</w:t>
            </w:r>
            <w:r w:rsidRPr="008D2092">
              <w:rPr>
                <w:rFonts w:eastAsia="MS Gothic"/>
              </w:rPr>
              <w:t>č</w:t>
            </w:r>
            <w:r w:rsidRPr="008D2092">
              <w:t>ki sustav e-u</w:t>
            </w:r>
            <w:r w:rsidRPr="008D2092">
              <w:rPr>
                <w:rFonts w:eastAsia="MS Gothic"/>
              </w:rPr>
              <w:t>č</w:t>
            </w:r>
            <w:r w:rsidRPr="008D2092">
              <w:t>enja</w:t>
            </w:r>
          </w:p>
        </w:tc>
        <w:tc>
          <w:tcPr>
            <w:tcW w:w="3469" w:type="dxa"/>
          </w:tcPr>
          <w:p w14:paraId="55620A43" w14:textId="399E2420" w:rsidR="002043A2" w:rsidRDefault="002043A2" w:rsidP="005A6209">
            <w:r>
              <w:t>Nastavak rada na projektu “Ne knjiga nego znanje” kroz suradnju s NATO (UNIST)</w:t>
            </w:r>
          </w:p>
          <w:p w14:paraId="635E7C01" w14:textId="77777777" w:rsidR="001E0F97" w:rsidRDefault="005C1E5C" w:rsidP="005A6209">
            <w:r w:rsidRPr="00AE6621">
              <w:t>Integracija sustava EdEx i Merlin (Moodle) u nastavu</w:t>
            </w:r>
            <w:r>
              <w:t xml:space="preserve"> (FFST)</w:t>
            </w:r>
          </w:p>
          <w:p w14:paraId="2801C4AE" w14:textId="3AC817F7" w:rsidR="00115421" w:rsidRPr="008D2092" w:rsidRDefault="00115421" w:rsidP="005A6209">
            <w:r w:rsidRPr="00040F04">
              <w:rPr>
                <w:lang w:val="hr"/>
              </w:rPr>
              <w:t>Nastavak rada na započetim aktivnostima (PMF)</w:t>
            </w:r>
          </w:p>
        </w:tc>
      </w:tr>
    </w:tbl>
    <w:p w14:paraId="08C143C7" w14:textId="238E24E8" w:rsidR="001E294C" w:rsidRDefault="001E294C" w:rsidP="005A6209"/>
    <w:p w14:paraId="1F2A8F5B" w14:textId="0603E940" w:rsidR="00684783" w:rsidRDefault="00684783" w:rsidP="005A6209">
      <w:r>
        <w:br w:type="page"/>
      </w:r>
    </w:p>
    <w:p w14:paraId="53C8EC29" w14:textId="77777777" w:rsidR="008D2092" w:rsidRPr="008D2092" w:rsidRDefault="008D2092" w:rsidP="005A6209">
      <w:r w:rsidRPr="008D2092">
        <w:lastRenderedPageBreak/>
        <w:t>STRATEŠKI CILJ 3.</w:t>
      </w:r>
      <w:r w:rsidRPr="008D2092">
        <w:tab/>
        <w:t>Sveu</w:t>
      </w:r>
      <w:r w:rsidRPr="008D2092">
        <w:rPr>
          <w:rFonts w:eastAsia="MS Gothic"/>
        </w:rPr>
        <w:t>č</w:t>
      </w:r>
      <w:r w:rsidRPr="008D2092">
        <w:t xml:space="preserve">ilište u Splitu razvija široku mrežu nastavnih baza </w:t>
      </w:r>
      <w:proofErr w:type="gramStart"/>
      <w:r w:rsidRPr="008D2092">
        <w:t>odnosno  organizacija</w:t>
      </w:r>
      <w:proofErr w:type="gramEnd"/>
      <w:r w:rsidRPr="008D2092">
        <w:t xml:space="preserve"> u kojima se povezuje praksa, znanost, umjetnost i visoko obrazovanje.</w:t>
      </w:r>
    </w:p>
    <w:p w14:paraId="5E18CA2B" w14:textId="77777777" w:rsidR="008D2092" w:rsidRPr="008D2092" w:rsidRDefault="008D2092" w:rsidP="005A6209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92"/>
        <w:gridCol w:w="2499"/>
        <w:gridCol w:w="3469"/>
        <w:gridCol w:w="3469"/>
      </w:tblGrid>
      <w:tr w:rsidR="001E0F97" w:rsidRPr="008D2092" w14:paraId="10969412" w14:textId="2B5D1458" w:rsidTr="0093605D">
        <w:tc>
          <w:tcPr>
            <w:tcW w:w="4092" w:type="dxa"/>
            <w:shd w:val="pct15" w:color="auto" w:fill="auto"/>
          </w:tcPr>
          <w:p w14:paraId="7810B553" w14:textId="77777777" w:rsidR="001E0F97" w:rsidRPr="008D2092" w:rsidRDefault="001E0F97" w:rsidP="005A6209">
            <w:r w:rsidRPr="008D2092">
              <w:t xml:space="preserve">Zadatak </w:t>
            </w:r>
          </w:p>
        </w:tc>
        <w:tc>
          <w:tcPr>
            <w:tcW w:w="2499" w:type="dxa"/>
            <w:shd w:val="pct15" w:color="auto" w:fill="auto"/>
          </w:tcPr>
          <w:p w14:paraId="34092BF6" w14:textId="77777777" w:rsidR="001E0F97" w:rsidRPr="008D2092" w:rsidRDefault="001E0F97" w:rsidP="005A6209">
            <w:r w:rsidRPr="008D2092">
              <w:t xml:space="preserve">Pokazatelj </w:t>
            </w:r>
          </w:p>
        </w:tc>
        <w:tc>
          <w:tcPr>
            <w:tcW w:w="3469" w:type="dxa"/>
            <w:shd w:val="pct15" w:color="auto" w:fill="auto"/>
          </w:tcPr>
          <w:p w14:paraId="5EE84B1E" w14:textId="77777777" w:rsidR="001E0F97" w:rsidRPr="008D2092" w:rsidRDefault="001E0F97" w:rsidP="005A6209">
            <w:r w:rsidRPr="008D2092">
              <w:t>Ciljna vrijednost</w:t>
            </w:r>
          </w:p>
        </w:tc>
        <w:tc>
          <w:tcPr>
            <w:tcW w:w="3469" w:type="dxa"/>
            <w:shd w:val="pct15" w:color="auto" w:fill="auto"/>
          </w:tcPr>
          <w:p w14:paraId="2CE24B69" w14:textId="548F0EB5" w:rsidR="001E0F97" w:rsidRPr="008D2092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8D2092" w14:paraId="0BAA01EC" w14:textId="0073D404" w:rsidTr="0093605D">
        <w:tc>
          <w:tcPr>
            <w:tcW w:w="4092" w:type="dxa"/>
            <w:shd w:val="clear" w:color="auto" w:fill="auto"/>
          </w:tcPr>
          <w:p w14:paraId="7BBB25AA" w14:textId="77777777" w:rsidR="001E0F97" w:rsidRPr="008D2092" w:rsidRDefault="001E0F97" w:rsidP="005A6209">
            <w:r w:rsidRPr="008D2092">
              <w:t>1. Povećati broj nastavnih baza</w:t>
            </w:r>
          </w:p>
        </w:tc>
        <w:tc>
          <w:tcPr>
            <w:tcW w:w="2499" w:type="dxa"/>
            <w:shd w:val="clear" w:color="auto" w:fill="auto"/>
          </w:tcPr>
          <w:p w14:paraId="55A0F4A0" w14:textId="77777777" w:rsidR="001E0F97" w:rsidRPr="008D2092" w:rsidRDefault="001E0F97" w:rsidP="005A6209">
            <w:r w:rsidRPr="008D2092">
              <w:t>Broj nastavnih baza po sastavnici</w:t>
            </w:r>
          </w:p>
        </w:tc>
        <w:tc>
          <w:tcPr>
            <w:tcW w:w="3469" w:type="dxa"/>
            <w:shd w:val="clear" w:color="auto" w:fill="auto"/>
          </w:tcPr>
          <w:p w14:paraId="1AD5805C" w14:textId="77777777" w:rsidR="001E0F97" w:rsidRPr="008D2092" w:rsidRDefault="001E0F97" w:rsidP="005A6209">
            <w:r w:rsidRPr="008D2092">
              <w:t>Svaka sastavnica ima potpisan ugovor s najmanje dvije nastavne baze</w:t>
            </w:r>
          </w:p>
        </w:tc>
        <w:tc>
          <w:tcPr>
            <w:tcW w:w="3469" w:type="dxa"/>
          </w:tcPr>
          <w:p w14:paraId="45427900" w14:textId="4C76D726" w:rsidR="00743355" w:rsidRDefault="00743355" w:rsidP="005A6209">
            <w:r>
              <w:t>Nastaviti sa započetim aktivnostima u suradnji s Ministarstvom rada i mirovinskog sustava. (UNIST)</w:t>
            </w:r>
          </w:p>
          <w:p w14:paraId="44C8A2F9" w14:textId="77777777" w:rsidR="001E0F97" w:rsidRDefault="004A1BF1" w:rsidP="005A6209">
            <w:r w:rsidRPr="004A1BF1">
              <w:t>Potpisati ugovor s najmanje pet novih nastavnih baza (SOSS)</w:t>
            </w:r>
          </w:p>
          <w:p w14:paraId="18A79883" w14:textId="77777777" w:rsidR="0040534A" w:rsidRDefault="0040534A" w:rsidP="005A6209">
            <w:r>
              <w:t>Sklapanje ugovora s nastavnom bazom Caritas SMNB i udrugom MOST (KBF)</w:t>
            </w:r>
          </w:p>
          <w:p w14:paraId="72D477EE" w14:textId="77777777" w:rsidR="00971865" w:rsidRDefault="00971865" w:rsidP="005A6209">
            <w:r>
              <w:t>4 nova ugovora (KIFST)</w:t>
            </w:r>
          </w:p>
          <w:p w14:paraId="2E4417FF" w14:textId="77777777" w:rsidR="009A23F0" w:rsidRDefault="009A23F0" w:rsidP="005A6209">
            <w:r>
              <w:t>Potpisati ugovor s barem jednom nastavnom bazom (SOFZ)</w:t>
            </w:r>
          </w:p>
          <w:p w14:paraId="22943E0E" w14:textId="77777777" w:rsidR="008C4E9F" w:rsidRDefault="008C4E9F" w:rsidP="005A6209">
            <w:r w:rsidRPr="008C4E9F">
              <w:t>KTF ima potpisan ugovor s najmanje dvije nastavne baze</w:t>
            </w:r>
            <w:r>
              <w:t xml:space="preserve"> (KTF)</w:t>
            </w:r>
          </w:p>
          <w:p w14:paraId="3DF5D27B" w14:textId="77777777" w:rsidR="007C50E1" w:rsidRDefault="007C50E1" w:rsidP="005A6209">
            <w:r w:rsidRPr="007C50E1">
              <w:lastRenderedPageBreak/>
              <w:t>Potpisati ugovor s najmanje dvije nastavne baze</w:t>
            </w:r>
            <w:r>
              <w:t xml:space="preserve"> (SOSM)</w:t>
            </w:r>
          </w:p>
          <w:p w14:paraId="4A474873" w14:textId="77777777" w:rsidR="005C1E5C" w:rsidRDefault="005C1E5C" w:rsidP="005A6209">
            <w:r>
              <w:t>Povećanje broja nastavnih baza (FFST)</w:t>
            </w:r>
          </w:p>
          <w:p w14:paraId="3CE73607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Potpisati ugovore s najmanje jednom nastavnom bazom (PMF)</w:t>
            </w:r>
          </w:p>
          <w:p w14:paraId="5D756797" w14:textId="77777777" w:rsidR="002520C8" w:rsidRDefault="002520C8" w:rsidP="005A6209">
            <w:r w:rsidRPr="00707012">
              <w:t>Potpisati ugovor s najmanje dvije nastavne baze (</w:t>
            </w:r>
            <w:r>
              <w:t>PFST</w:t>
            </w:r>
            <w:r w:rsidRPr="00707012">
              <w:t>)</w:t>
            </w:r>
          </w:p>
          <w:p w14:paraId="5AF4D11E" w14:textId="77777777" w:rsidR="004F2377" w:rsidRPr="004F2377" w:rsidRDefault="004F2377" w:rsidP="005A6209">
            <w:r w:rsidRPr="004F2377">
              <w:t>UMAS ima potpisan ugovor sa više od 2 nastavne baze.</w:t>
            </w:r>
          </w:p>
          <w:p w14:paraId="52198377" w14:textId="77777777" w:rsidR="004F2377" w:rsidRDefault="004F2377" w:rsidP="005A6209">
            <w:r w:rsidRPr="004F2377">
              <w:t>Gluma</w:t>
            </w:r>
            <w:r>
              <w:t xml:space="preserve">: </w:t>
            </w:r>
            <w:r w:rsidRPr="004F2377">
              <w:t>U planu je ostvarivanje suradnje sa još jednim kazalištem i još jednom TV postajom.</w:t>
            </w:r>
            <w:r>
              <w:t xml:space="preserve"> (UMAS)</w:t>
            </w:r>
          </w:p>
          <w:p w14:paraId="31B2EC69" w14:textId="77777777" w:rsidR="0075752D" w:rsidRDefault="0075752D" w:rsidP="005A6209">
            <w:r w:rsidRPr="00473F98">
              <w:t>Poticati povećanje nastavne baze i potpisivanje novih ugovora s partnerima iz struke (FGAG)</w:t>
            </w:r>
          </w:p>
          <w:p w14:paraId="002186B8" w14:textId="77777777" w:rsidR="00F37A6A" w:rsidRDefault="00F37A6A" w:rsidP="005A6209">
            <w:r w:rsidRPr="00C7548B">
              <w:t>Povećati broj nastavnih baza</w:t>
            </w:r>
            <w:r>
              <w:t xml:space="preserve"> (FESB)</w:t>
            </w:r>
          </w:p>
          <w:p w14:paraId="76993AE6" w14:textId="2139F3CC" w:rsidR="00C7548B" w:rsidRPr="008D2092" w:rsidRDefault="00C7548B" w:rsidP="005A6209">
            <w:r w:rsidRPr="00344321">
              <w:lastRenderedPageBreak/>
              <w:t>Pomoć u realizaciji potpisivanja ugovora s najmanje dvije nastavne baze (ASUS)</w:t>
            </w:r>
          </w:p>
        </w:tc>
      </w:tr>
      <w:tr w:rsidR="001E0F97" w:rsidRPr="008D2092" w14:paraId="3C8B80D1" w14:textId="6F757227" w:rsidTr="0093605D">
        <w:tc>
          <w:tcPr>
            <w:tcW w:w="4092" w:type="dxa"/>
            <w:shd w:val="clear" w:color="auto" w:fill="auto"/>
          </w:tcPr>
          <w:p w14:paraId="14186C91" w14:textId="77777777" w:rsidR="001E0F97" w:rsidRPr="008D2092" w:rsidRDefault="001E0F97" w:rsidP="005A6209">
            <w:r w:rsidRPr="008D2092">
              <w:lastRenderedPageBreak/>
              <w:t>2. Povećati broj studenata koji svoju praksu ostvaruju u nekoj nastavnoj bazi.</w:t>
            </w:r>
          </w:p>
          <w:p w14:paraId="0809A223" w14:textId="77777777" w:rsidR="001E0F97" w:rsidRPr="008D2092" w:rsidRDefault="001E0F97" w:rsidP="005A6209"/>
        </w:tc>
        <w:tc>
          <w:tcPr>
            <w:tcW w:w="2499" w:type="dxa"/>
            <w:shd w:val="clear" w:color="auto" w:fill="auto"/>
          </w:tcPr>
          <w:p w14:paraId="749DD9AD" w14:textId="77777777" w:rsidR="001E0F97" w:rsidRPr="008D2092" w:rsidRDefault="001E0F97" w:rsidP="005A6209">
            <w:r w:rsidRPr="008D2092">
              <w:t>Broj studenata koji praksu ostvaruju sklopu nastavne baze Sveu</w:t>
            </w:r>
            <w:r w:rsidRPr="008D2092">
              <w:rPr>
                <w:rFonts w:eastAsia="MS Gothic"/>
              </w:rPr>
              <w:t>č</w:t>
            </w:r>
            <w:r w:rsidRPr="008D2092">
              <w:t>ilišta</w:t>
            </w:r>
          </w:p>
        </w:tc>
        <w:tc>
          <w:tcPr>
            <w:tcW w:w="3469" w:type="dxa"/>
            <w:shd w:val="clear" w:color="auto" w:fill="auto"/>
          </w:tcPr>
          <w:p w14:paraId="66B4AE31" w14:textId="77777777" w:rsidR="001E0F97" w:rsidRPr="008D2092" w:rsidRDefault="001E0F97" w:rsidP="005A6209">
            <w:r w:rsidRPr="008D2092">
              <w:t>Svaki student obavlja praksu u okviru neke nastavne baze Sveu</w:t>
            </w:r>
            <w:r w:rsidRPr="008D2092">
              <w:rPr>
                <w:rFonts w:eastAsia="MS Gothic"/>
              </w:rPr>
              <w:t>č</w:t>
            </w:r>
            <w:r w:rsidRPr="008D2092">
              <w:t>ilišta</w:t>
            </w:r>
          </w:p>
        </w:tc>
        <w:tc>
          <w:tcPr>
            <w:tcW w:w="3469" w:type="dxa"/>
          </w:tcPr>
          <w:p w14:paraId="44984527" w14:textId="77777777" w:rsidR="0040534A" w:rsidRDefault="0040534A" w:rsidP="005A6209">
            <w:r>
              <w:t>Informiranje studenta o nastavnim bazama i studentskoj praksi (KBF)</w:t>
            </w:r>
          </w:p>
          <w:p w14:paraId="43AA5AC9" w14:textId="77777777" w:rsidR="001E0F97" w:rsidRDefault="0040534A" w:rsidP="005A6209">
            <w:r>
              <w:t>Broj ECTS bodova dodijeljenih studentskoj praksi (KBF)</w:t>
            </w:r>
          </w:p>
          <w:p w14:paraId="5C70CC8C" w14:textId="77777777" w:rsidR="00971865" w:rsidRDefault="00971865" w:rsidP="005A6209">
            <w:r>
              <w:t>Ostvariti ciljnu vrijednost (KIFST)</w:t>
            </w:r>
          </w:p>
          <w:p w14:paraId="356AA494" w14:textId="77777777" w:rsidR="009A23F0" w:rsidRDefault="009A23F0" w:rsidP="005A6209">
            <w:r>
              <w:t>Najmanje 5 studenata obavlja praksu u nastavnoj bazi (SOFZ)</w:t>
            </w:r>
          </w:p>
          <w:p w14:paraId="1BBB9E9B" w14:textId="7AB3DCA9" w:rsidR="008C4E9F" w:rsidRDefault="008C4E9F" w:rsidP="005A6209">
            <w:r w:rsidRPr="008C4E9F">
              <w:t>Povećanje broja studenta koji obavljaju praksu u okviru neke nastavne baze Sveučilišta</w:t>
            </w:r>
            <w:r>
              <w:t xml:space="preserve"> (KTF)</w:t>
            </w:r>
          </w:p>
          <w:p w14:paraId="5637CF53" w14:textId="77777777" w:rsidR="008C4E9F" w:rsidRDefault="007C50E1" w:rsidP="005A6209">
            <w:r w:rsidRPr="007C50E1">
              <w:t>Povećati broj studenata koji praksu obavljaju u sklopu nastavnih baza</w:t>
            </w:r>
            <w:r>
              <w:t xml:space="preserve"> (SOSM)</w:t>
            </w:r>
          </w:p>
          <w:p w14:paraId="620696CD" w14:textId="77777777" w:rsidR="005C1E5C" w:rsidRDefault="005C1E5C" w:rsidP="005A6209">
            <w:r w:rsidRPr="00AE6621">
              <w:lastRenderedPageBreak/>
              <w:t>Uvođenje predmeta "Stručna praksa" na sve studijske programe</w:t>
            </w:r>
            <w:r>
              <w:t xml:space="preserve"> (FFST)</w:t>
            </w:r>
          </w:p>
          <w:p w14:paraId="0AD75DAE" w14:textId="77777777" w:rsidR="00115421" w:rsidRDefault="00115421" w:rsidP="005A6209">
            <w:r w:rsidRPr="00040F04">
              <w:t>Uvesti praksu na studijima informatike i na diplomskoj razini (PMF)</w:t>
            </w:r>
          </w:p>
          <w:p w14:paraId="171ED0C5" w14:textId="77777777" w:rsidR="004F2377" w:rsidRPr="004F2377" w:rsidRDefault="004F2377" w:rsidP="005A6209">
            <w:r w:rsidRPr="004F2377">
              <w:t>Svi studenti odsjeka Gluma su angažirani u nastavnim bazama.</w:t>
            </w:r>
          </w:p>
          <w:p w14:paraId="4DBFDC33" w14:textId="77777777" w:rsidR="004F2377" w:rsidRDefault="004F2377" w:rsidP="005A6209">
            <w:r w:rsidRPr="004F2377">
              <w:t>Na odsjecima Likovnog odjela izrađuju se kolegiji Stručna praksa, koja će se najčešće odrađivati na nastavnim bazama. Stručna praksa se i sada odrađuje kao posebni kolegij ili u okviru nekih kolegija na odsjecima.</w:t>
            </w:r>
            <w:r>
              <w:rPr>
                <w:b/>
              </w:rPr>
              <w:t xml:space="preserve"> </w:t>
            </w:r>
            <w:r w:rsidRPr="004F2377">
              <w:t>(UMAS)</w:t>
            </w:r>
          </w:p>
          <w:p w14:paraId="6056912A" w14:textId="77777777" w:rsidR="0075752D" w:rsidRDefault="0075752D" w:rsidP="005A6209">
            <w:r w:rsidRPr="00473F98">
              <w:t xml:space="preserve">Poticati nastavak provođenja stručne prakse čiji je model formiran u okviru projekta financiranog iz europskih strukturnih fondova na kojem je </w:t>
            </w:r>
            <w:r w:rsidRPr="00473F98">
              <w:lastRenderedPageBreak/>
              <w:t>FGAG jedan od četiriju partnera (FGAG)</w:t>
            </w:r>
          </w:p>
          <w:p w14:paraId="07A93D6E" w14:textId="740BD16B" w:rsidR="00F37A6A" w:rsidRPr="008D2092" w:rsidRDefault="00F37A6A" w:rsidP="005A6209">
            <w:r>
              <w:t>Povećati broj studenata koji svoju praksu ostvaruju u nekoj nastavnoj bazi (FESB)</w:t>
            </w:r>
          </w:p>
        </w:tc>
      </w:tr>
      <w:tr w:rsidR="001E0F97" w:rsidRPr="008D2092" w14:paraId="7E719391" w14:textId="02A650CC" w:rsidTr="0093605D">
        <w:tc>
          <w:tcPr>
            <w:tcW w:w="4092" w:type="dxa"/>
            <w:shd w:val="clear" w:color="auto" w:fill="auto"/>
          </w:tcPr>
          <w:p w14:paraId="4ED9A4CC" w14:textId="77777777" w:rsidR="001E0F97" w:rsidRPr="008D2092" w:rsidRDefault="001E0F97" w:rsidP="005A6209">
            <w:r w:rsidRPr="008D2092">
              <w:lastRenderedPageBreak/>
              <w:t>3. Povećati broj komentora završnih/diplomskih radova koji dolaze iz nastavnih baza</w:t>
            </w:r>
          </w:p>
        </w:tc>
        <w:tc>
          <w:tcPr>
            <w:tcW w:w="2499" w:type="dxa"/>
            <w:shd w:val="clear" w:color="auto" w:fill="auto"/>
          </w:tcPr>
          <w:p w14:paraId="0E93FBE8" w14:textId="77777777" w:rsidR="001E0F97" w:rsidRPr="008D2092" w:rsidRDefault="001E0F97" w:rsidP="005A6209">
            <w:r w:rsidRPr="008D2092">
              <w:t>Postotak komentora završnih/diplomskih radova koji dolaze iz nastavnih baza Sveu</w:t>
            </w:r>
            <w:r w:rsidRPr="008D2092">
              <w:rPr>
                <w:rFonts w:eastAsia="MS Gothic"/>
              </w:rPr>
              <w:t>č</w:t>
            </w:r>
            <w:r w:rsidRPr="008D2092">
              <w:t>ilišta</w:t>
            </w:r>
          </w:p>
        </w:tc>
        <w:tc>
          <w:tcPr>
            <w:tcW w:w="3469" w:type="dxa"/>
            <w:shd w:val="clear" w:color="auto" w:fill="auto"/>
          </w:tcPr>
          <w:p w14:paraId="5E33A5EE" w14:textId="77777777" w:rsidR="001E0F97" w:rsidRPr="008D2092" w:rsidRDefault="001E0F97" w:rsidP="005A6209">
            <w:r w:rsidRPr="008D2092">
              <w:t>Najmanje 20% studenata pri svome završnom/diplomskom radu ima komentora iz neke nastavne baze</w:t>
            </w:r>
          </w:p>
        </w:tc>
        <w:tc>
          <w:tcPr>
            <w:tcW w:w="3469" w:type="dxa"/>
          </w:tcPr>
          <w:p w14:paraId="2CFF2010" w14:textId="77777777" w:rsidR="001E0F97" w:rsidRDefault="00971865" w:rsidP="005A6209">
            <w:r>
              <w:t>Postići vrijednost 25% (KIFST)</w:t>
            </w:r>
          </w:p>
          <w:p w14:paraId="701FD655" w14:textId="77777777" w:rsidR="009A23F0" w:rsidRDefault="009A23F0" w:rsidP="005A6209">
            <w:r>
              <w:t>Najmanje 1 komentor na diplomskim radovima (SOFZ)</w:t>
            </w:r>
          </w:p>
          <w:p w14:paraId="49A2FE9A" w14:textId="77777777" w:rsidR="005C1E5C" w:rsidRDefault="005C1E5C" w:rsidP="005A6209">
            <w:r w:rsidRPr="009A5D53">
              <w:t>Uvođenje predmeta "Stručna praksa" na sve studijske programe</w:t>
            </w:r>
            <w:r>
              <w:t xml:space="preserve"> (FFST)</w:t>
            </w:r>
          </w:p>
          <w:p w14:paraId="0D9145F7" w14:textId="77777777" w:rsidR="00115421" w:rsidRDefault="00115421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Najmanje jedan komentor (PMF)</w:t>
            </w:r>
          </w:p>
          <w:p w14:paraId="2BED1E09" w14:textId="77777777" w:rsidR="0075752D" w:rsidRDefault="0075752D" w:rsidP="005A6209">
            <w:r w:rsidRPr="0009728E">
              <w:t>Izraditi model diplomskih radova kojem će tema biti problem iz inženjerske prakse, a student koji radi diplomski rad će imati mentora koji je nastavnik Fakulteta i komentora iz tvrtke koja je član nastavne baze Fakulteta (FGAG)</w:t>
            </w:r>
          </w:p>
          <w:p w14:paraId="41765F8D" w14:textId="19FD7EA5" w:rsidR="003036C5" w:rsidRPr="008D2092" w:rsidRDefault="003036C5" w:rsidP="005A6209">
            <w:r w:rsidRPr="003036C5">
              <w:rPr>
                <w:lang w:val="hr-HR"/>
              </w:rPr>
              <w:lastRenderedPageBreak/>
              <w:t>Povećanje broja komentora u nastavnim bazama na poslijediplomskim specijalističkim studijima. U pravilniku o studiju i režimu studiranja pobliže urediti ulogu komentora u radu sa studentima</w:t>
            </w:r>
            <w:r>
              <w:rPr>
                <w:lang w:val="hr-HR"/>
              </w:rPr>
              <w:t xml:space="preserve"> (PF)</w:t>
            </w:r>
          </w:p>
        </w:tc>
      </w:tr>
      <w:tr w:rsidR="001E0F97" w:rsidRPr="008D2092" w14:paraId="5BA7C291" w14:textId="753C7BF7" w:rsidTr="0093605D">
        <w:tc>
          <w:tcPr>
            <w:tcW w:w="4092" w:type="dxa"/>
            <w:shd w:val="clear" w:color="auto" w:fill="auto"/>
          </w:tcPr>
          <w:p w14:paraId="66372865" w14:textId="77777777" w:rsidR="001E0F97" w:rsidRPr="008D2092" w:rsidRDefault="001E0F97" w:rsidP="005A6209">
            <w:r w:rsidRPr="008D2092">
              <w:lastRenderedPageBreak/>
              <w:t>4. Razraditi program pedagoškog, psihološkog i metodi</w:t>
            </w:r>
            <w:r w:rsidRPr="008D2092">
              <w:rPr>
                <w:rFonts w:eastAsia="MS Gothic"/>
              </w:rPr>
              <w:t>č</w:t>
            </w:r>
            <w:r w:rsidRPr="008D2092">
              <w:t>kog obrazovanja suradnika iz nastavnih baza</w:t>
            </w:r>
          </w:p>
        </w:tc>
        <w:tc>
          <w:tcPr>
            <w:tcW w:w="2499" w:type="dxa"/>
            <w:shd w:val="clear" w:color="auto" w:fill="auto"/>
          </w:tcPr>
          <w:p w14:paraId="6D159B4E" w14:textId="103655C2" w:rsidR="001E0F97" w:rsidRPr="008D2092" w:rsidRDefault="001E0F97" w:rsidP="005A6209">
            <w:r>
              <w:t>DA/NE</w:t>
            </w:r>
          </w:p>
        </w:tc>
        <w:tc>
          <w:tcPr>
            <w:tcW w:w="3469" w:type="dxa"/>
            <w:shd w:val="clear" w:color="auto" w:fill="auto"/>
          </w:tcPr>
          <w:p w14:paraId="70F3FFC3" w14:textId="77777777" w:rsidR="001E0F97" w:rsidRPr="008D2092" w:rsidRDefault="001E0F97" w:rsidP="005A6209">
            <w:r w:rsidRPr="008D2092">
              <w:t>Razrađen program pedagoškog, psihološkog i metodi</w:t>
            </w:r>
            <w:r w:rsidRPr="008D2092">
              <w:rPr>
                <w:rFonts w:eastAsia="MS Gothic"/>
              </w:rPr>
              <w:t>č</w:t>
            </w:r>
            <w:r w:rsidRPr="008D2092">
              <w:t>kog obrazovanja suradnika iz nastavnih baza</w:t>
            </w:r>
          </w:p>
        </w:tc>
        <w:tc>
          <w:tcPr>
            <w:tcW w:w="3469" w:type="dxa"/>
          </w:tcPr>
          <w:p w14:paraId="5C0B2516" w14:textId="49FDFB16" w:rsidR="00743355" w:rsidRDefault="00743355" w:rsidP="005A6209">
            <w:r>
              <w:t xml:space="preserve">Ostvariti porast broja suradnika iz nastavnih baza u uključivanjem </w:t>
            </w:r>
            <w:proofErr w:type="gramStart"/>
            <w:r>
              <w:t>u  Program</w:t>
            </w:r>
            <w:proofErr w:type="gramEnd"/>
            <w:r>
              <w:t xml:space="preserve"> pedagoškog, psihološkog i metodičkog obrazovanja. (UNIST)</w:t>
            </w:r>
          </w:p>
          <w:p w14:paraId="2C6C981C" w14:textId="501E545C" w:rsidR="001E0F97" w:rsidRPr="008D2092" w:rsidRDefault="004743DB" w:rsidP="005A6209">
            <w:r>
              <w:t xml:space="preserve">Organiziranje programa </w:t>
            </w:r>
            <w:r w:rsidRPr="008D2092">
              <w:t>pedagoškog, psihološkog i metodi</w:t>
            </w:r>
            <w:r w:rsidRPr="008D2092">
              <w:rPr>
                <w:rFonts w:eastAsia="MS Gothic"/>
              </w:rPr>
              <w:t>č</w:t>
            </w:r>
            <w:r w:rsidRPr="008D2092">
              <w:t>kog obrazovanja</w:t>
            </w:r>
            <w:r>
              <w:t xml:space="preserve"> (FFST)</w:t>
            </w:r>
          </w:p>
        </w:tc>
      </w:tr>
      <w:tr w:rsidR="001E0F97" w:rsidRPr="008D2092" w14:paraId="688E83B5" w14:textId="5D143ADE" w:rsidTr="0093605D">
        <w:tc>
          <w:tcPr>
            <w:tcW w:w="4092" w:type="dxa"/>
            <w:shd w:val="clear" w:color="auto" w:fill="auto"/>
          </w:tcPr>
          <w:p w14:paraId="4DE00FB7" w14:textId="77777777" w:rsidR="001E0F97" w:rsidRPr="008D2092" w:rsidRDefault="001E0F97" w:rsidP="005A6209">
            <w:r w:rsidRPr="008D2092">
              <w:t>5. Surađivati s nastavnim bazama i kod prijave zajedni</w:t>
            </w:r>
            <w:r w:rsidRPr="008D2092">
              <w:rPr>
                <w:rFonts w:eastAsia="MS Gothic"/>
              </w:rPr>
              <w:t>č</w:t>
            </w:r>
            <w:r w:rsidRPr="008D2092">
              <w:t>kih projekata</w:t>
            </w:r>
          </w:p>
          <w:p w14:paraId="27C7AD8F" w14:textId="77777777" w:rsidR="001E0F97" w:rsidRPr="008D2092" w:rsidRDefault="001E0F97" w:rsidP="005A6209"/>
        </w:tc>
        <w:tc>
          <w:tcPr>
            <w:tcW w:w="2499" w:type="dxa"/>
            <w:shd w:val="clear" w:color="auto" w:fill="auto"/>
          </w:tcPr>
          <w:p w14:paraId="325A04C4" w14:textId="77777777" w:rsidR="001E0F97" w:rsidRPr="008D2092" w:rsidRDefault="001E0F97" w:rsidP="005A6209">
            <w:r w:rsidRPr="008D2092">
              <w:t>Broj prijavljenih projekata</w:t>
            </w:r>
          </w:p>
          <w:p w14:paraId="4275A76C" w14:textId="77777777" w:rsidR="001E0F97" w:rsidRPr="008D2092" w:rsidRDefault="001E0F97" w:rsidP="005A6209"/>
        </w:tc>
        <w:tc>
          <w:tcPr>
            <w:tcW w:w="3469" w:type="dxa"/>
            <w:shd w:val="clear" w:color="auto" w:fill="auto"/>
          </w:tcPr>
          <w:p w14:paraId="36A4BA5E" w14:textId="77777777" w:rsidR="001E0F97" w:rsidRPr="008D2092" w:rsidRDefault="001E0F97" w:rsidP="005A6209">
            <w:r w:rsidRPr="008D2092">
              <w:t>Sa svakom nastavnom bazom je prijavljen barem jedan projekt</w:t>
            </w:r>
          </w:p>
        </w:tc>
        <w:tc>
          <w:tcPr>
            <w:tcW w:w="3469" w:type="dxa"/>
          </w:tcPr>
          <w:p w14:paraId="0D6E8B38" w14:textId="77777777" w:rsidR="001E0F97" w:rsidRDefault="00F74CBC" w:rsidP="005A6209">
            <w:r>
              <w:t>3 projekta (KIFST)</w:t>
            </w:r>
          </w:p>
          <w:p w14:paraId="0B1045D2" w14:textId="77777777" w:rsidR="009A23F0" w:rsidRDefault="009A23F0" w:rsidP="005A6209">
            <w:r>
              <w:t>Prijaviti minimalno jedan projekt s nastavnom bazom (SOFZ)</w:t>
            </w:r>
          </w:p>
          <w:p w14:paraId="3A994A4D" w14:textId="77777777" w:rsidR="00EB20FB" w:rsidRPr="00EB20FB" w:rsidRDefault="00EB20FB" w:rsidP="005A6209">
            <w:r w:rsidRPr="00EB20FB">
              <w:lastRenderedPageBreak/>
              <w:t>10 prijavljenih projekata</w:t>
            </w:r>
          </w:p>
          <w:p w14:paraId="7224F75B" w14:textId="77777777" w:rsidR="00EB20FB" w:rsidRPr="00EB20FB" w:rsidRDefault="00EB20FB" w:rsidP="005A6209">
            <w:r w:rsidRPr="00EB20FB">
              <w:t>Planiran projekt „</w:t>
            </w:r>
            <w:proofErr w:type="gramStart"/>
            <w:r w:rsidRPr="00EB20FB">
              <w:t>Bajke“ u</w:t>
            </w:r>
            <w:proofErr w:type="gramEnd"/>
            <w:r w:rsidRPr="00EB20FB">
              <w:t xml:space="preserve"> suradnji sa Gradskim kazalištem mladih u Splitu.</w:t>
            </w:r>
          </w:p>
          <w:p w14:paraId="0F3263F5" w14:textId="05BD214B" w:rsidR="00EB20FB" w:rsidRDefault="00EB20FB" w:rsidP="005A6209">
            <w:r w:rsidRPr="00EB20FB">
              <w:t>Suradnja na izložbenim projektima, predavanjima i radionicama sa Umjetničkom galerijom i muzejima s kojima je potpisan ugovor.</w:t>
            </w:r>
            <w:r>
              <w:t xml:space="preserve"> (UMAS)</w:t>
            </w:r>
          </w:p>
          <w:p w14:paraId="046DFBEC" w14:textId="0A663E91" w:rsidR="00F37A6A" w:rsidRDefault="00F37A6A" w:rsidP="005A6209">
            <w:r>
              <w:t>Nastaviti sa započetim aktivnostima (FESB)</w:t>
            </w:r>
          </w:p>
          <w:p w14:paraId="73C0605F" w14:textId="553A6452" w:rsidR="003036C5" w:rsidRPr="00EB20FB" w:rsidRDefault="003036C5" w:rsidP="005A6209">
            <w:r w:rsidRPr="003036C5">
              <w:rPr>
                <w:lang w:val="hr-HR"/>
              </w:rPr>
              <w:t>Izrada novog projekta za barem jedan poslijediplomski specijalistički studij. Realno je pokretanje barem jednog zajedničkog projekta sa nastavnim bazama u okviru poslijediplomskog studija „Medicinsko pravo“</w:t>
            </w:r>
            <w:r>
              <w:rPr>
                <w:lang w:val="hr-HR"/>
              </w:rPr>
              <w:t xml:space="preserve"> (PF)</w:t>
            </w:r>
          </w:p>
          <w:p w14:paraId="6C234889" w14:textId="702B4DA6" w:rsidR="004F2377" w:rsidRPr="008D2092" w:rsidRDefault="004F2377" w:rsidP="005A6209"/>
        </w:tc>
      </w:tr>
      <w:tr w:rsidR="001E0F97" w:rsidRPr="008D2092" w14:paraId="618C92CF" w14:textId="20A2B392" w:rsidTr="0093605D">
        <w:tc>
          <w:tcPr>
            <w:tcW w:w="4092" w:type="dxa"/>
            <w:shd w:val="clear" w:color="auto" w:fill="auto"/>
          </w:tcPr>
          <w:p w14:paraId="3E5FB59C" w14:textId="7268721C" w:rsidR="001E0F97" w:rsidRPr="008D2092" w:rsidRDefault="001E0F97" w:rsidP="005A6209">
            <w:r w:rsidRPr="008D2092">
              <w:lastRenderedPageBreak/>
              <w:t xml:space="preserve">6. U godišnjem kalendaru nastavnih aktivnosti osigurati dva tjedna </w:t>
            </w:r>
            <w:r>
              <w:t>predviđenih za</w:t>
            </w:r>
            <w:r w:rsidRPr="008D2092">
              <w:t xml:space="preserve"> praks</w:t>
            </w:r>
            <w:r>
              <w:t>u</w:t>
            </w:r>
          </w:p>
        </w:tc>
        <w:tc>
          <w:tcPr>
            <w:tcW w:w="2499" w:type="dxa"/>
            <w:shd w:val="clear" w:color="auto" w:fill="auto"/>
          </w:tcPr>
          <w:p w14:paraId="78C6E900" w14:textId="70224382" w:rsidR="001E0F97" w:rsidRPr="008D2092" w:rsidRDefault="001E0F97" w:rsidP="005A6209">
            <w:r w:rsidRPr="008D2092">
              <w:t>D</w:t>
            </w:r>
            <w:r>
              <w:t>A/NE</w:t>
            </w:r>
          </w:p>
        </w:tc>
        <w:tc>
          <w:tcPr>
            <w:tcW w:w="3469" w:type="dxa"/>
            <w:shd w:val="clear" w:color="auto" w:fill="auto"/>
          </w:tcPr>
          <w:p w14:paraId="01E5A236" w14:textId="304A9323" w:rsidR="001E0F97" w:rsidRPr="008D2092" w:rsidRDefault="001E0F97" w:rsidP="005A6209">
            <w:r w:rsidRPr="008D2092">
              <w:t>Dva tje</w:t>
            </w:r>
            <w:r>
              <w:t>dna studentske prakse predviđena</w:t>
            </w:r>
            <w:r w:rsidRPr="008D2092">
              <w:t xml:space="preserve"> su u svakom godišnjem nastavnom kalendaru po</w:t>
            </w:r>
            <w:r w:rsidRPr="008D2092">
              <w:rPr>
                <w:rFonts w:eastAsia="MS Gothic"/>
              </w:rPr>
              <w:t>č</w:t>
            </w:r>
            <w:r w:rsidRPr="008D2092">
              <w:t>evši od akademske godine 2015/2016</w:t>
            </w:r>
          </w:p>
        </w:tc>
        <w:tc>
          <w:tcPr>
            <w:tcW w:w="3469" w:type="dxa"/>
          </w:tcPr>
          <w:p w14:paraId="42733BAB" w14:textId="73046D35" w:rsidR="00743355" w:rsidRDefault="00743355" w:rsidP="005A6209">
            <w:r>
              <w:t>Nastaviti s započetom praksom. (UNIST)</w:t>
            </w:r>
          </w:p>
          <w:p w14:paraId="402AC9C7" w14:textId="77777777" w:rsidR="001E0F97" w:rsidRDefault="004A1BF1" w:rsidP="005A6209">
            <w:r w:rsidRPr="004A1BF1">
              <w:t>Revidiranjem studijskih programa povećati nastavne aktivnosti predviđene za obavljanje prakse (SOSS)</w:t>
            </w:r>
          </w:p>
          <w:p w14:paraId="6F434C9D" w14:textId="77777777" w:rsidR="009A23F0" w:rsidRDefault="009A23F0" w:rsidP="005A6209">
            <w:r>
              <w:t>Kontinuirano se ostvaruje (SOFZ)</w:t>
            </w:r>
          </w:p>
          <w:p w14:paraId="2FF8B86D" w14:textId="77777777" w:rsidR="007C50E1" w:rsidRDefault="007C50E1" w:rsidP="005A6209">
            <w:r w:rsidRPr="007C50E1">
              <w:t>Uvesti izborni predmet Stručna praksa na diplomskim studijima SOSM-a</w:t>
            </w:r>
            <w:r>
              <w:t xml:space="preserve"> (SOSM)</w:t>
            </w:r>
          </w:p>
          <w:p w14:paraId="06D3FC23" w14:textId="77777777" w:rsidR="002520C8" w:rsidRDefault="002520C8" w:rsidP="005A6209">
            <w:r w:rsidRPr="000B6A3B">
              <w:t xml:space="preserve">Praksa se obavlja na brodovima „Naše </w:t>
            </w:r>
            <w:proofErr w:type="gramStart"/>
            <w:r w:rsidRPr="000B6A3B">
              <w:t>more“ i</w:t>
            </w:r>
            <w:proofErr w:type="gramEnd"/>
            <w:r w:rsidRPr="000B6A3B">
              <w:t xml:space="preserve"> „Kraljica mora“ po mjesec dana (svaki student tri dana) - riješiti financiranje terenske nastave (PFST)</w:t>
            </w:r>
          </w:p>
          <w:p w14:paraId="3E486871" w14:textId="77777777" w:rsidR="00EB20FB" w:rsidRPr="00EB20FB" w:rsidRDefault="00EB20FB" w:rsidP="005A6209">
            <w:r w:rsidRPr="00EB20FB">
              <w:t>Glazba i Likovni odjel:</w:t>
            </w:r>
          </w:p>
          <w:p w14:paraId="7ADB91DC" w14:textId="4F60831B" w:rsidR="00EB20FB" w:rsidRDefault="00EB20FB" w:rsidP="005A6209">
            <w:r w:rsidRPr="00EB20FB">
              <w:t>Planira se uvođenje obavezne i izborne studentske prakse.</w:t>
            </w:r>
            <w:r>
              <w:t xml:space="preserve"> (UMAS)</w:t>
            </w:r>
          </w:p>
          <w:p w14:paraId="2221E0EA" w14:textId="08BE35DF" w:rsidR="0075752D" w:rsidRPr="00EB20FB" w:rsidRDefault="0075752D" w:rsidP="005A6209">
            <w:r w:rsidRPr="0009728E">
              <w:lastRenderedPageBreak/>
              <w:t>Izvedbeni plan nastave kroz kolegije uključuje terensku nastavu. (FGAG)</w:t>
            </w:r>
          </w:p>
          <w:p w14:paraId="1CCFAF00" w14:textId="44928F3B" w:rsidR="00EB20FB" w:rsidRPr="008D2092" w:rsidRDefault="00EB20FB" w:rsidP="005A6209"/>
        </w:tc>
      </w:tr>
    </w:tbl>
    <w:p w14:paraId="68E8FAF2" w14:textId="73801181" w:rsidR="001E294C" w:rsidRDefault="001E294C" w:rsidP="005A6209"/>
    <w:p w14:paraId="17D22271" w14:textId="43B14A94" w:rsidR="00684783" w:rsidRDefault="00684783" w:rsidP="005A6209"/>
    <w:p w14:paraId="30653BE4" w14:textId="77777777" w:rsidR="008D2092" w:rsidRPr="008D2092" w:rsidRDefault="008D2092" w:rsidP="005A6209">
      <w:r w:rsidRPr="008D2092">
        <w:t>STRATEŠKI CILJ 4.</w:t>
      </w:r>
      <w:r w:rsidRPr="008D2092">
        <w:tab/>
        <w:t>Integracija u Europski prostor visokog obrazovanja, internacionalizacija studijskih programa te formiranje združenih studija s eminentnim europskim i svjetskim visokim u</w:t>
      </w:r>
      <w:r w:rsidRPr="008D2092">
        <w:rPr>
          <w:rFonts w:eastAsia="MS Gothic"/>
        </w:rPr>
        <w:t>č</w:t>
      </w:r>
      <w:r w:rsidRPr="008D2092">
        <w:t>ilištima.</w:t>
      </w:r>
    </w:p>
    <w:p w14:paraId="36B775B1" w14:textId="77777777" w:rsidR="008D2092" w:rsidRPr="008D2092" w:rsidRDefault="008D2092" w:rsidP="005A6209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92"/>
        <w:gridCol w:w="2499"/>
        <w:gridCol w:w="3469"/>
        <w:gridCol w:w="3469"/>
      </w:tblGrid>
      <w:tr w:rsidR="001E0F97" w:rsidRPr="008D2092" w14:paraId="217A4145" w14:textId="271BA072" w:rsidTr="0093605D">
        <w:tc>
          <w:tcPr>
            <w:tcW w:w="4092" w:type="dxa"/>
            <w:shd w:val="pct15" w:color="auto" w:fill="auto"/>
          </w:tcPr>
          <w:p w14:paraId="372AD54D" w14:textId="77777777" w:rsidR="001E0F97" w:rsidRPr="008D2092" w:rsidRDefault="001E0F97" w:rsidP="005A6209">
            <w:r w:rsidRPr="008D2092">
              <w:t xml:space="preserve">Zadatak </w:t>
            </w:r>
          </w:p>
        </w:tc>
        <w:tc>
          <w:tcPr>
            <w:tcW w:w="2499" w:type="dxa"/>
            <w:shd w:val="pct15" w:color="auto" w:fill="auto"/>
          </w:tcPr>
          <w:p w14:paraId="0145C830" w14:textId="77777777" w:rsidR="001E0F97" w:rsidRPr="008D2092" w:rsidRDefault="001E0F97" w:rsidP="005A6209">
            <w:r w:rsidRPr="008D2092">
              <w:t xml:space="preserve">Pokazatelj </w:t>
            </w:r>
          </w:p>
        </w:tc>
        <w:tc>
          <w:tcPr>
            <w:tcW w:w="3469" w:type="dxa"/>
            <w:shd w:val="pct15" w:color="auto" w:fill="auto"/>
          </w:tcPr>
          <w:p w14:paraId="6D1D8B6A" w14:textId="77777777" w:rsidR="001E0F97" w:rsidRPr="008D2092" w:rsidRDefault="001E0F97" w:rsidP="005A6209">
            <w:r w:rsidRPr="008D2092">
              <w:t>Ciljna vrijednost</w:t>
            </w:r>
          </w:p>
        </w:tc>
        <w:tc>
          <w:tcPr>
            <w:tcW w:w="3469" w:type="dxa"/>
            <w:shd w:val="pct15" w:color="auto" w:fill="auto"/>
          </w:tcPr>
          <w:p w14:paraId="69E70AFB" w14:textId="5E40C99E" w:rsidR="001E0F97" w:rsidRPr="008D2092" w:rsidRDefault="0093605D" w:rsidP="005A6209">
            <w:r>
              <w:t>Akcije u 2018.</w:t>
            </w:r>
            <w:r w:rsidR="00066D45" w:rsidRPr="00066D45">
              <w:t xml:space="preserve"> godini</w:t>
            </w:r>
          </w:p>
        </w:tc>
      </w:tr>
      <w:tr w:rsidR="001E0F97" w:rsidRPr="008D2092" w14:paraId="1A2A46BD" w14:textId="5F9D29A8" w:rsidTr="0093605D">
        <w:tc>
          <w:tcPr>
            <w:tcW w:w="4092" w:type="dxa"/>
            <w:shd w:val="clear" w:color="auto" w:fill="auto"/>
          </w:tcPr>
          <w:p w14:paraId="6A26B853" w14:textId="77777777" w:rsidR="001E0F97" w:rsidRPr="008D2092" w:rsidRDefault="001E0F97" w:rsidP="005A6209">
            <w:r w:rsidRPr="008D2092">
              <w:t>1. Povećati broj studijskih programa koji se izvode i na engleskom jeziku</w:t>
            </w:r>
          </w:p>
        </w:tc>
        <w:tc>
          <w:tcPr>
            <w:tcW w:w="2499" w:type="dxa"/>
            <w:shd w:val="clear" w:color="auto" w:fill="auto"/>
          </w:tcPr>
          <w:p w14:paraId="6A7A3432" w14:textId="77777777" w:rsidR="001E0F97" w:rsidRPr="008D2092" w:rsidRDefault="001E0F97" w:rsidP="005A6209">
            <w:r w:rsidRPr="008D2092">
              <w:t>Broj studijskih programa koji se izvode i na engleskom jeziku</w:t>
            </w:r>
          </w:p>
        </w:tc>
        <w:tc>
          <w:tcPr>
            <w:tcW w:w="3469" w:type="dxa"/>
            <w:shd w:val="clear" w:color="auto" w:fill="auto"/>
          </w:tcPr>
          <w:p w14:paraId="6D315F84" w14:textId="77777777" w:rsidR="001E0F97" w:rsidRPr="008D2092" w:rsidRDefault="001E0F97" w:rsidP="005A6209">
            <w:r w:rsidRPr="008D2092">
              <w:t>Barem 6 studijskih programa koje Sveu</w:t>
            </w:r>
            <w:r w:rsidRPr="008D2092">
              <w:rPr>
                <w:rFonts w:eastAsia="MS Gothic"/>
              </w:rPr>
              <w:t>č</w:t>
            </w:r>
            <w:r w:rsidRPr="008D2092">
              <w:t>ilište nudi i na engleskom jeziku</w:t>
            </w:r>
          </w:p>
        </w:tc>
        <w:tc>
          <w:tcPr>
            <w:tcW w:w="3469" w:type="dxa"/>
          </w:tcPr>
          <w:p w14:paraId="1854FEF6" w14:textId="77777777" w:rsidR="00296280" w:rsidRDefault="00296280" w:rsidP="005A6209">
            <w:r>
              <w:t>Poticati sastavnice na izradu studijskih programa koji se izvode i na engleskom jeziku (UNIST).</w:t>
            </w:r>
          </w:p>
          <w:p w14:paraId="09FBB4D5" w14:textId="0FC5E3F5" w:rsidR="00296280" w:rsidRDefault="00296280" w:rsidP="005A6209">
            <w:r>
              <w:t xml:space="preserve">Bolje definiranje postupka odobravanja izvođenja studijskih programa na engleskom jeziku kroz </w:t>
            </w:r>
            <w:r w:rsidRPr="00DF4515">
              <w:t xml:space="preserve">izmjene Pravilnika o </w:t>
            </w:r>
            <w:r w:rsidRPr="00DF4515">
              <w:lastRenderedPageBreak/>
              <w:t>vrednovanju studijskih programa. (UNIST)</w:t>
            </w:r>
            <w:r>
              <w:t>.</w:t>
            </w:r>
          </w:p>
          <w:p w14:paraId="2B43611D" w14:textId="0EFD9915" w:rsidR="00743355" w:rsidRDefault="00743355" w:rsidP="005A6209">
            <w:r>
              <w:t>Osigurati bilingvalno izvođenje tri studijska programa na sastavnicama Sveučilišta. (UNIST)</w:t>
            </w:r>
          </w:p>
          <w:p w14:paraId="45544973" w14:textId="31E67320" w:rsidR="00743355" w:rsidRDefault="00743355" w:rsidP="005A6209">
            <w:r>
              <w:t>Osigurati izvođenje studija Vojno pomorstvo na engleskom jeziku. (UNIST)</w:t>
            </w:r>
          </w:p>
          <w:p w14:paraId="226B3DEC" w14:textId="77777777" w:rsidR="004A1BF1" w:rsidRDefault="004A1BF1" w:rsidP="005A6209">
            <w:r w:rsidRPr="004A1BF1">
              <w:t>Izraditi i usvojiti elaborat studijskog programa specijalističkog diplomskog stručnog studija Elektrotehnike na engleskom jeziku (SOSS)</w:t>
            </w:r>
          </w:p>
          <w:p w14:paraId="72076647" w14:textId="20EBB059" w:rsidR="00F74CBC" w:rsidRDefault="00F74CBC" w:rsidP="005A6209">
            <w:r>
              <w:t>3 programa (KIFST)</w:t>
            </w:r>
          </w:p>
          <w:p w14:paraId="5CAB4473" w14:textId="5EDEE169" w:rsidR="009A23F0" w:rsidRDefault="009A23F0" w:rsidP="005A6209">
            <w:r>
              <w:t>Izraditi dokumentaciju za pokretanje diplomskog studija forenzike na engleskom jeziku (SOFZ)</w:t>
            </w:r>
          </w:p>
          <w:p w14:paraId="29E3CA5F" w14:textId="77777777" w:rsidR="001E0F97" w:rsidRDefault="00AB78E7" w:rsidP="005A6209">
            <w:r w:rsidRPr="00AB78E7">
              <w:lastRenderedPageBreak/>
              <w:t>Uključiti se u proces internacionalizacije visokog obrazovanja</w:t>
            </w:r>
            <w:r>
              <w:t xml:space="preserve"> (SOSM)</w:t>
            </w:r>
          </w:p>
          <w:p w14:paraId="5632B22D" w14:textId="77777777" w:rsidR="004041CC" w:rsidRDefault="004041CC" w:rsidP="005A6209">
            <w:r>
              <w:t xml:space="preserve">U 2018. godini se očekuje izrada elaborata za međunarodni diplomski studij „Turizam i kulturna </w:t>
            </w:r>
            <w:proofErr w:type="gramStart"/>
            <w:r>
              <w:t>baština“ (</w:t>
            </w:r>
            <w:proofErr w:type="gramEnd"/>
            <w:r>
              <w:t>EFST)</w:t>
            </w:r>
          </w:p>
          <w:p w14:paraId="3D349939" w14:textId="77777777" w:rsidR="004743DB" w:rsidRDefault="004743DB" w:rsidP="005A6209">
            <w:r w:rsidRPr="00E156DE">
              <w:t>Pokretanje studija na engleskom jeziku – Engleski jezik i književnost, Talijanski jezik i književnost, Rani i predškolski odgoj</w:t>
            </w:r>
            <w:r>
              <w:t xml:space="preserve"> (FFST)</w:t>
            </w:r>
          </w:p>
          <w:p w14:paraId="25E6E684" w14:textId="77777777" w:rsidR="00115421" w:rsidRPr="00040F04" w:rsidRDefault="00115421" w:rsidP="005A6209">
            <w:r w:rsidRPr="00040F04">
              <w:rPr>
                <w:lang w:val="hr"/>
              </w:rPr>
              <w:t>Nastavak rada na započetim aktivnostima (PMF)</w:t>
            </w:r>
          </w:p>
          <w:p w14:paraId="6DC18110" w14:textId="77777777" w:rsidR="00115421" w:rsidRDefault="00115421" w:rsidP="005A6209">
            <w:proofErr w:type="gramStart"/>
            <w:r w:rsidRPr="00040F04">
              <w:t>Izraditi  program</w:t>
            </w:r>
            <w:proofErr w:type="gramEnd"/>
            <w:r w:rsidRPr="00040F04">
              <w:t xml:space="preserve"> diplomskog studija informatike „Podatkovna znanost i inženjerstvo“ (PMF)</w:t>
            </w:r>
          </w:p>
          <w:p w14:paraId="2B53F025" w14:textId="3381298A" w:rsidR="0075752D" w:rsidRPr="008D2092" w:rsidRDefault="0075752D" w:rsidP="005A6209">
            <w:r w:rsidRPr="001D5A88">
              <w:t xml:space="preserve">Nastavak rada na projektu "Middle European Joint Master for Urban Design" koji je prihvaćen u sklopu Erasmus + </w:t>
            </w:r>
            <w:r w:rsidRPr="001D5A88">
              <w:lastRenderedPageBreak/>
              <w:t xml:space="preserve">programa od strane austrijske agencije za međunarodnu suradnju u obrazovanju i istraživanju (Austrian Agency for International Cooperation in Education and Research), a kojeg smo prijavili u suradnji s TU Wien i Arhitektonskim fakultetom u Ljubljani, rezultirat će novim studijskih programom </w:t>
            </w:r>
            <w:r w:rsidRPr="0009728E">
              <w:t>na engleskom jeziku. (FGAG)</w:t>
            </w:r>
          </w:p>
        </w:tc>
      </w:tr>
      <w:tr w:rsidR="001E0F97" w:rsidRPr="008D2092" w14:paraId="33537D8F" w14:textId="4E307450" w:rsidTr="0093605D">
        <w:tc>
          <w:tcPr>
            <w:tcW w:w="4092" w:type="dxa"/>
            <w:shd w:val="clear" w:color="auto" w:fill="auto"/>
          </w:tcPr>
          <w:p w14:paraId="62E876D5" w14:textId="52F152AD" w:rsidR="001E0F97" w:rsidRPr="008D2092" w:rsidRDefault="001E0F97" w:rsidP="005A6209">
            <w:r w:rsidRPr="008D2092">
              <w:lastRenderedPageBreak/>
              <w:t xml:space="preserve">2. Osnovati združene studije s eminentnim </w:t>
            </w:r>
            <w:r>
              <w:t>inozemnim</w:t>
            </w:r>
            <w:r w:rsidRPr="008D2092">
              <w:t xml:space="preserve"> </w:t>
            </w:r>
            <w:r>
              <w:t xml:space="preserve">visokim </w:t>
            </w:r>
            <w:r w:rsidRPr="008D2092">
              <w:t>u</w:t>
            </w:r>
            <w:r w:rsidRPr="008D2092">
              <w:rPr>
                <w:rFonts w:eastAsia="MS Gothic"/>
              </w:rPr>
              <w:t>č</w:t>
            </w:r>
            <w:r w:rsidRPr="008D2092">
              <w:t>ilištima</w:t>
            </w:r>
          </w:p>
          <w:p w14:paraId="0B23AFBC" w14:textId="77777777" w:rsidR="001E0F97" w:rsidRPr="008D2092" w:rsidRDefault="001E0F97" w:rsidP="005A6209"/>
        </w:tc>
        <w:tc>
          <w:tcPr>
            <w:tcW w:w="2499" w:type="dxa"/>
            <w:shd w:val="clear" w:color="auto" w:fill="auto"/>
          </w:tcPr>
          <w:p w14:paraId="7319776A" w14:textId="77777777" w:rsidR="001E0F97" w:rsidRPr="008D2092" w:rsidRDefault="001E0F97" w:rsidP="005A6209">
            <w:r w:rsidRPr="008D2092">
              <w:t>Broj združenih studija s eminentnim visokim u</w:t>
            </w:r>
            <w:r w:rsidRPr="008D2092">
              <w:rPr>
                <w:rFonts w:eastAsia="MS Gothic"/>
              </w:rPr>
              <w:t>č</w:t>
            </w:r>
            <w:r w:rsidRPr="008D2092">
              <w:t>ilištima</w:t>
            </w:r>
          </w:p>
        </w:tc>
        <w:tc>
          <w:tcPr>
            <w:tcW w:w="3469" w:type="dxa"/>
            <w:shd w:val="clear" w:color="auto" w:fill="auto"/>
          </w:tcPr>
          <w:p w14:paraId="33071F96" w14:textId="751A1A8A" w:rsidR="001E0F97" w:rsidRPr="008D2092" w:rsidRDefault="001E0F97" w:rsidP="005A6209">
            <w:r w:rsidRPr="008D2092">
              <w:t xml:space="preserve">Izvodi se barem jedan združeni studijski program s eminentnim </w:t>
            </w:r>
            <w:r>
              <w:t xml:space="preserve">inozemnim </w:t>
            </w:r>
            <w:r w:rsidRPr="008D2092">
              <w:t>visokim u</w:t>
            </w:r>
            <w:r w:rsidRPr="008D2092">
              <w:rPr>
                <w:rFonts w:eastAsia="MS Gothic"/>
              </w:rPr>
              <w:t>č</w:t>
            </w:r>
            <w:r w:rsidRPr="008D2092">
              <w:t xml:space="preserve">ilištem  </w:t>
            </w:r>
          </w:p>
        </w:tc>
        <w:tc>
          <w:tcPr>
            <w:tcW w:w="3469" w:type="dxa"/>
          </w:tcPr>
          <w:p w14:paraId="1E02379A" w14:textId="77777777" w:rsidR="00296280" w:rsidRPr="00DF4515" w:rsidRDefault="00296280" w:rsidP="005A6209">
            <w:r w:rsidRPr="00DF4515">
              <w:t xml:space="preserve">Poticati sastavnice na izradu </w:t>
            </w:r>
            <w:r>
              <w:t xml:space="preserve">združenih </w:t>
            </w:r>
            <w:r w:rsidRPr="00DF4515">
              <w:t>studijskih programa (UNIST).</w:t>
            </w:r>
          </w:p>
          <w:p w14:paraId="293CD69E" w14:textId="561BDE5E" w:rsidR="00296280" w:rsidRDefault="00296280" w:rsidP="005A6209">
            <w:r w:rsidRPr="00DF4515">
              <w:t xml:space="preserve">Bolje definiranje postupka odobravanja </w:t>
            </w:r>
            <w:r>
              <w:t>združenih</w:t>
            </w:r>
            <w:r w:rsidRPr="00DF4515">
              <w:t xml:space="preserve"> studijskih programa kroz izmjene Pravilnika o vrednovanju studijskih programa. (UNIST).</w:t>
            </w:r>
          </w:p>
          <w:p w14:paraId="6A35F194" w14:textId="77777777" w:rsidR="001E0F97" w:rsidRDefault="00F74CBC" w:rsidP="005A6209">
            <w:r>
              <w:t>1 studij (KIFST)</w:t>
            </w:r>
          </w:p>
          <w:p w14:paraId="0437AE46" w14:textId="77777777" w:rsidR="009A23F0" w:rsidRDefault="009A23F0" w:rsidP="005A6209">
            <w:r>
              <w:lastRenderedPageBreak/>
              <w:t>Izraditi dokumentaciju za pokretanje poslijediplomskog doktorskog studija (SOFZ)</w:t>
            </w:r>
          </w:p>
          <w:p w14:paraId="33EAF5BC" w14:textId="67256973" w:rsidR="00115421" w:rsidRPr="008D2092" w:rsidRDefault="00115421" w:rsidP="005A6209">
            <w:r w:rsidRPr="00040F04">
              <w:t>Započeti aktivnosti na izradi združenog studija Fizike sa University of Applied Science Coburg (PMF)</w:t>
            </w:r>
          </w:p>
        </w:tc>
      </w:tr>
      <w:tr w:rsidR="001E0F97" w:rsidRPr="008D2092" w14:paraId="4E74A728" w14:textId="57E1EA83" w:rsidTr="0093605D">
        <w:tc>
          <w:tcPr>
            <w:tcW w:w="4092" w:type="dxa"/>
            <w:shd w:val="clear" w:color="auto" w:fill="auto"/>
          </w:tcPr>
          <w:p w14:paraId="2504960A" w14:textId="77777777" w:rsidR="001E0F97" w:rsidRPr="008D2092" w:rsidRDefault="001E0F97" w:rsidP="005A6209">
            <w:r w:rsidRPr="008D2092">
              <w:lastRenderedPageBreak/>
              <w:t>3. Osigurati u</w:t>
            </w:r>
            <w:r w:rsidRPr="008D2092">
              <w:rPr>
                <w:rFonts w:eastAsia="MS Gothic"/>
              </w:rPr>
              <w:t>č</w:t>
            </w:r>
            <w:r w:rsidRPr="008D2092">
              <w:t>enje hrvatskog jezika za studente kojima hrvatski jezik nije materinji jezik</w:t>
            </w:r>
          </w:p>
        </w:tc>
        <w:tc>
          <w:tcPr>
            <w:tcW w:w="2499" w:type="dxa"/>
            <w:shd w:val="clear" w:color="auto" w:fill="auto"/>
          </w:tcPr>
          <w:p w14:paraId="3BFCD539" w14:textId="697FB031" w:rsidR="001E0F97" w:rsidRPr="008D2092" w:rsidRDefault="001E0F97" w:rsidP="005A6209">
            <w:r>
              <w:t>DA/NE</w:t>
            </w:r>
          </w:p>
        </w:tc>
        <w:tc>
          <w:tcPr>
            <w:tcW w:w="3469" w:type="dxa"/>
            <w:shd w:val="clear" w:color="auto" w:fill="auto"/>
          </w:tcPr>
          <w:p w14:paraId="6D8CD282" w14:textId="77777777" w:rsidR="001E0F97" w:rsidRPr="008D2092" w:rsidRDefault="001E0F97" w:rsidP="005A6209">
            <w:r w:rsidRPr="008D2092">
              <w:t>Sustavno je organizirano u</w:t>
            </w:r>
            <w:r w:rsidRPr="008D2092">
              <w:rPr>
                <w:rFonts w:eastAsia="MS Gothic"/>
              </w:rPr>
              <w:t>č</w:t>
            </w:r>
            <w:r w:rsidRPr="008D2092">
              <w:t>enje hrvatskog jezika za studente kojima hrvatski jezik nije materinji jezik</w:t>
            </w:r>
          </w:p>
        </w:tc>
        <w:tc>
          <w:tcPr>
            <w:tcW w:w="3469" w:type="dxa"/>
          </w:tcPr>
          <w:p w14:paraId="10EE8CCB" w14:textId="301CD8C3" w:rsidR="001E0F97" w:rsidRPr="008D2092" w:rsidRDefault="004743DB" w:rsidP="005A6209">
            <w:r>
              <w:t>Provoditi aktivnosti Centra za hrvatske studije u svijetu (FFST)</w:t>
            </w:r>
          </w:p>
        </w:tc>
      </w:tr>
      <w:tr w:rsidR="001E0F97" w:rsidRPr="008D2092" w14:paraId="6B56EE5F" w14:textId="2A9BFC1F" w:rsidTr="0093605D">
        <w:tc>
          <w:tcPr>
            <w:tcW w:w="4092" w:type="dxa"/>
            <w:shd w:val="clear" w:color="auto" w:fill="auto"/>
          </w:tcPr>
          <w:p w14:paraId="6C3D92F4" w14:textId="77777777" w:rsidR="001E0F97" w:rsidRPr="008D2092" w:rsidRDefault="001E0F97" w:rsidP="005A6209">
            <w:r w:rsidRPr="008D2092">
              <w:t>4. Povećati broj stranih državljana koji studiraju na Sveu</w:t>
            </w:r>
            <w:r w:rsidRPr="008D2092">
              <w:rPr>
                <w:rFonts w:eastAsia="MS Gothic"/>
              </w:rPr>
              <w:t>č</w:t>
            </w:r>
            <w:r w:rsidRPr="008D2092">
              <w:t>ilištu</w:t>
            </w:r>
          </w:p>
        </w:tc>
        <w:tc>
          <w:tcPr>
            <w:tcW w:w="2499" w:type="dxa"/>
            <w:shd w:val="clear" w:color="auto" w:fill="auto"/>
          </w:tcPr>
          <w:p w14:paraId="113B8A49" w14:textId="77777777" w:rsidR="001E0F97" w:rsidRPr="008D2092" w:rsidRDefault="001E0F97" w:rsidP="005A6209">
            <w:r w:rsidRPr="008D2092">
              <w:t>Postotak stranih državljana redovno upisanih na studijske programe Sveu</w:t>
            </w:r>
            <w:r w:rsidRPr="008D2092">
              <w:rPr>
                <w:rFonts w:eastAsia="MS Gothic"/>
              </w:rPr>
              <w:t>č</w:t>
            </w:r>
            <w:r w:rsidRPr="008D2092">
              <w:t>ilišta</w:t>
            </w:r>
          </w:p>
        </w:tc>
        <w:tc>
          <w:tcPr>
            <w:tcW w:w="3469" w:type="dxa"/>
            <w:shd w:val="clear" w:color="auto" w:fill="auto"/>
          </w:tcPr>
          <w:p w14:paraId="3434DEDF" w14:textId="6C91C5FC" w:rsidR="001E0F97" w:rsidRPr="008D2092" w:rsidRDefault="001E0F97" w:rsidP="005A6209">
            <w:r w:rsidRPr="008D2092">
              <w:t>B</w:t>
            </w:r>
            <w:r>
              <w:t xml:space="preserve">arem 2% </w:t>
            </w:r>
            <w:r w:rsidRPr="008D2092">
              <w:t>stranih državljana redovno upisanih na studijske programe Sveu</w:t>
            </w:r>
            <w:r w:rsidRPr="008D2092">
              <w:rPr>
                <w:rFonts w:eastAsia="MS Gothic"/>
              </w:rPr>
              <w:t>č</w:t>
            </w:r>
            <w:r w:rsidRPr="008D2092">
              <w:t>ilišta</w:t>
            </w:r>
          </w:p>
        </w:tc>
        <w:tc>
          <w:tcPr>
            <w:tcW w:w="3469" w:type="dxa"/>
          </w:tcPr>
          <w:p w14:paraId="458D9DE7" w14:textId="77777777" w:rsidR="001E0F97" w:rsidRDefault="00F74CBC" w:rsidP="005A6209">
            <w:r>
              <w:t>Postići vrijednost 3% (KIFST)</w:t>
            </w:r>
          </w:p>
          <w:p w14:paraId="0F7AEC23" w14:textId="77777777" w:rsidR="00EB20FB" w:rsidRDefault="00EB20FB" w:rsidP="005A6209">
            <w:r>
              <w:t>Povećati broj stranih državljana (UMAS)</w:t>
            </w:r>
          </w:p>
          <w:p w14:paraId="3D2409D4" w14:textId="79C1BBAD" w:rsidR="00F37A6A" w:rsidRPr="008D2092" w:rsidRDefault="00F37A6A" w:rsidP="005A6209">
            <w:r>
              <w:t>Povećati broj stranih državljana (FESB)</w:t>
            </w:r>
          </w:p>
        </w:tc>
      </w:tr>
    </w:tbl>
    <w:p w14:paraId="010398CB" w14:textId="77777777" w:rsidR="008D2092" w:rsidRPr="008D2092" w:rsidRDefault="008D2092" w:rsidP="005A6209"/>
    <w:p w14:paraId="020954FA" w14:textId="77777777" w:rsidR="008D2092" w:rsidRPr="008D2092" w:rsidRDefault="008D2092" w:rsidP="005A6209"/>
    <w:p w14:paraId="3B0DBB43" w14:textId="77777777" w:rsidR="008D2092" w:rsidRPr="008D2092" w:rsidRDefault="008D2092" w:rsidP="005A6209">
      <w:r w:rsidRPr="008D2092">
        <w:t>STRATEŠKI CILJ 5.</w:t>
      </w:r>
      <w:r w:rsidRPr="008D2092">
        <w:tab/>
        <w:t>Povećanje dolazne i odlazne međunarodne, nacionalne, međusveu</w:t>
      </w:r>
      <w:r w:rsidRPr="008D2092">
        <w:rPr>
          <w:rFonts w:eastAsia="MS Gothic"/>
        </w:rPr>
        <w:t>č</w:t>
      </w:r>
      <w:r w:rsidRPr="008D2092">
        <w:t>ilišne i unutarsveu</w:t>
      </w:r>
      <w:r w:rsidRPr="008D2092">
        <w:rPr>
          <w:rFonts w:eastAsia="MS Gothic"/>
        </w:rPr>
        <w:t>č</w:t>
      </w:r>
      <w:r w:rsidRPr="008D2092">
        <w:t>ilišne mobilnosti studenata i nastavnika.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45"/>
        <w:gridCol w:w="2484"/>
        <w:gridCol w:w="3434"/>
        <w:gridCol w:w="3434"/>
      </w:tblGrid>
      <w:tr w:rsidR="001E0F97" w:rsidRPr="008D2092" w14:paraId="0C5C752D" w14:textId="46C5C289" w:rsidTr="0093605D">
        <w:tc>
          <w:tcPr>
            <w:tcW w:w="4045" w:type="dxa"/>
            <w:shd w:val="pct15" w:color="auto" w:fill="auto"/>
          </w:tcPr>
          <w:p w14:paraId="5B4336D0" w14:textId="77777777" w:rsidR="001E0F97" w:rsidRPr="008D2092" w:rsidRDefault="001E0F97" w:rsidP="005A6209">
            <w:r w:rsidRPr="008D2092">
              <w:lastRenderedPageBreak/>
              <w:t xml:space="preserve">Zadatak </w:t>
            </w:r>
          </w:p>
        </w:tc>
        <w:tc>
          <w:tcPr>
            <w:tcW w:w="2484" w:type="dxa"/>
            <w:shd w:val="pct15" w:color="auto" w:fill="auto"/>
          </w:tcPr>
          <w:p w14:paraId="3C9AAC05" w14:textId="77777777" w:rsidR="001E0F97" w:rsidRPr="008D2092" w:rsidRDefault="001E0F97" w:rsidP="005A6209">
            <w:r w:rsidRPr="008D2092">
              <w:t xml:space="preserve">Pokazatelj </w:t>
            </w:r>
          </w:p>
        </w:tc>
        <w:tc>
          <w:tcPr>
            <w:tcW w:w="3434" w:type="dxa"/>
            <w:shd w:val="pct15" w:color="auto" w:fill="auto"/>
          </w:tcPr>
          <w:p w14:paraId="14C60938" w14:textId="77777777" w:rsidR="001E0F97" w:rsidRPr="008D2092" w:rsidRDefault="001E0F97" w:rsidP="005A6209">
            <w:r w:rsidRPr="008D2092">
              <w:t>Ciljna vrijednost</w:t>
            </w:r>
          </w:p>
        </w:tc>
        <w:tc>
          <w:tcPr>
            <w:tcW w:w="3434" w:type="dxa"/>
            <w:shd w:val="pct15" w:color="auto" w:fill="auto"/>
          </w:tcPr>
          <w:p w14:paraId="2BC4E533" w14:textId="32A74F4E" w:rsidR="001E0F97" w:rsidRPr="008D2092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8D2092" w14:paraId="7E85FF10" w14:textId="3B99B0CA" w:rsidTr="0093605D">
        <w:tc>
          <w:tcPr>
            <w:tcW w:w="4045" w:type="dxa"/>
            <w:shd w:val="clear" w:color="auto" w:fill="auto"/>
          </w:tcPr>
          <w:p w14:paraId="5207EBEE" w14:textId="77777777" w:rsidR="001E0F97" w:rsidRPr="008D2092" w:rsidRDefault="001E0F97" w:rsidP="005A6209">
            <w:r w:rsidRPr="008D2092">
              <w:t>1. Povećati broj studenata u sustavu dolazne i odlazne međusveu</w:t>
            </w:r>
            <w:r w:rsidRPr="008D2092">
              <w:rPr>
                <w:rFonts w:eastAsia="MS Gothic"/>
              </w:rPr>
              <w:t>č</w:t>
            </w:r>
            <w:r w:rsidRPr="008D2092">
              <w:t>ilišne mobilnosti</w:t>
            </w:r>
          </w:p>
        </w:tc>
        <w:tc>
          <w:tcPr>
            <w:tcW w:w="2484" w:type="dxa"/>
            <w:shd w:val="clear" w:color="auto" w:fill="auto"/>
          </w:tcPr>
          <w:p w14:paraId="14F2E63A" w14:textId="77777777" w:rsidR="001E0F97" w:rsidRPr="008D2092" w:rsidRDefault="001E0F97" w:rsidP="005A6209">
            <w:r w:rsidRPr="008D2092">
              <w:t>Broj studenata u sustavu dolazne i odlazne međusveu</w:t>
            </w:r>
            <w:r w:rsidRPr="008D2092">
              <w:rPr>
                <w:rFonts w:eastAsia="MS Gothic"/>
              </w:rPr>
              <w:t>č</w:t>
            </w:r>
            <w:r w:rsidRPr="008D2092">
              <w:t>ilišne mobilnosti</w:t>
            </w:r>
          </w:p>
        </w:tc>
        <w:tc>
          <w:tcPr>
            <w:tcW w:w="3434" w:type="dxa"/>
            <w:shd w:val="clear" w:color="auto" w:fill="auto"/>
          </w:tcPr>
          <w:p w14:paraId="4576ED9A" w14:textId="77777777" w:rsidR="001E0F97" w:rsidRPr="008D2092" w:rsidRDefault="001E0F97" w:rsidP="005A6209">
            <w:r w:rsidRPr="008D2092">
              <w:t>Povećan broj studenata u sustavu odlazne i dolazne  međusveu</w:t>
            </w:r>
            <w:r w:rsidRPr="008D2092">
              <w:rPr>
                <w:rFonts w:eastAsia="MS Gothic"/>
              </w:rPr>
              <w:t>č</w:t>
            </w:r>
            <w:r w:rsidRPr="008D2092">
              <w:t xml:space="preserve">ilišne mobilnosti za 200% u odnosu na akademsku godinu 2014/2015 </w:t>
            </w:r>
          </w:p>
        </w:tc>
        <w:tc>
          <w:tcPr>
            <w:tcW w:w="3434" w:type="dxa"/>
          </w:tcPr>
          <w:p w14:paraId="4143934A" w14:textId="0176C8D3" w:rsidR="00AA64BD" w:rsidRDefault="00AA64BD" w:rsidP="005A6209">
            <w:r>
              <w:t>Nastaviti s redovitim organiziranjem informativnih događanja s ciljem poticanja odlaznih studenata na mobilnost te s aktivnom promocijom poticanja dolazne mobilnosti studenata. (UNIST)</w:t>
            </w:r>
          </w:p>
          <w:p w14:paraId="6CBB7302" w14:textId="77777777" w:rsidR="001E0F97" w:rsidRDefault="004A1BF1" w:rsidP="005A6209">
            <w:r w:rsidRPr="004A1BF1">
              <w:t>Ostvariti 10 dolaznih i 10 odlaznih Erasmus mobilnosti studenata (SOSS)</w:t>
            </w:r>
          </w:p>
          <w:p w14:paraId="18D3A650" w14:textId="77777777" w:rsidR="00F74CBC" w:rsidRDefault="00F74CBC" w:rsidP="005A6209">
            <w:r>
              <w:t>25 studenata (KIFST)</w:t>
            </w:r>
          </w:p>
          <w:p w14:paraId="6A5C610D" w14:textId="77777777" w:rsidR="009A23F0" w:rsidRDefault="009A23F0" w:rsidP="005A6209">
            <w:r>
              <w:t>Kontinuirano informiranje studenata o mogućnostima razmjene (SOFZ)</w:t>
            </w:r>
          </w:p>
          <w:p w14:paraId="5603A9BF" w14:textId="77777777" w:rsidR="008C4E9F" w:rsidRDefault="008C4E9F" w:rsidP="005A6209">
            <w:r w:rsidRPr="008C4E9F">
              <w:t xml:space="preserve">Povećan broj studenata u sustavu odlazne i </w:t>
            </w:r>
            <w:proofErr w:type="gramStart"/>
            <w:r w:rsidRPr="008C4E9F">
              <w:t>dolazne  međusveučilišne</w:t>
            </w:r>
            <w:proofErr w:type="gramEnd"/>
            <w:r w:rsidRPr="008C4E9F">
              <w:t xml:space="preserve"> mobilnosti u odnosu na akademsku godinu 2014./2015.</w:t>
            </w:r>
            <w:r>
              <w:t xml:space="preserve"> (KTF)</w:t>
            </w:r>
          </w:p>
          <w:p w14:paraId="19E0F809" w14:textId="725D628E" w:rsidR="00C553E4" w:rsidRPr="00C553E4" w:rsidRDefault="00C553E4" w:rsidP="005A6209">
            <w:r w:rsidRPr="00C553E4">
              <w:lastRenderedPageBreak/>
              <w:t>Povećati broj studenata u sustavu dolazne i odlazne međusveučilišne mobilnosti za 10%</w:t>
            </w:r>
            <w:r>
              <w:t xml:space="preserve"> (SOSM)</w:t>
            </w:r>
          </w:p>
          <w:p w14:paraId="1D1D4F88" w14:textId="77777777" w:rsidR="00C553E4" w:rsidRDefault="00C553E4" w:rsidP="005A6209">
            <w:r w:rsidRPr="00C553E4">
              <w:t>Organizirati Erasmus info dan za studente SOSM-a</w:t>
            </w:r>
            <w:r>
              <w:t xml:space="preserve"> (SOSM)</w:t>
            </w:r>
          </w:p>
          <w:p w14:paraId="60C5E4FF" w14:textId="77777777" w:rsidR="004041CC" w:rsidRDefault="004041CC" w:rsidP="005A6209">
            <w:r>
              <w:t>Povećanje broja odlazne i dolaze mobilnosti studenata za 5% (EFST).</w:t>
            </w:r>
          </w:p>
          <w:p w14:paraId="22EEF9AF" w14:textId="62F111B8" w:rsidR="004743DB" w:rsidRPr="00D978AA" w:rsidRDefault="004743DB" w:rsidP="005A6209">
            <w:r>
              <w:t>Povećati međusveučilišnu</w:t>
            </w:r>
            <w:r w:rsidRPr="00D978AA">
              <w:t xml:space="preserve"> mobilnost studenata</w:t>
            </w:r>
            <w:r>
              <w:t xml:space="preserve"> (FFST)</w:t>
            </w:r>
          </w:p>
          <w:p w14:paraId="49D37C9B" w14:textId="77777777" w:rsidR="004743DB" w:rsidRDefault="004743DB" w:rsidP="005A6209">
            <w:r w:rsidRPr="00D978AA">
              <w:t xml:space="preserve">Povećati broj stranih studenata koji studiraju na </w:t>
            </w:r>
            <w:r>
              <w:t>Filozofskom f</w:t>
            </w:r>
            <w:r w:rsidRPr="00D978AA">
              <w:t>akultetu</w:t>
            </w:r>
            <w:r>
              <w:t xml:space="preserve"> (FFST)</w:t>
            </w:r>
          </w:p>
          <w:p w14:paraId="6E68137B" w14:textId="77777777" w:rsidR="004B639C" w:rsidRPr="00EB20FB" w:rsidRDefault="004B639C" w:rsidP="005A6209">
            <w:r w:rsidRPr="00040F04">
              <w:t>Ostvariti povećanje u odnosu na akademsku godinu 2016/17 (PMF)</w:t>
            </w:r>
          </w:p>
          <w:p w14:paraId="4D468FC7" w14:textId="77777777" w:rsidR="00EB20FB" w:rsidRDefault="00EB20FB" w:rsidP="005A6209">
            <w:r w:rsidRPr="00EB20FB">
              <w:t>Povećati dolaznu i odlaznu mobilnost</w:t>
            </w:r>
            <w:r>
              <w:t xml:space="preserve"> (UMAS)</w:t>
            </w:r>
          </w:p>
          <w:p w14:paraId="2706A773" w14:textId="77777777" w:rsidR="0075752D" w:rsidRDefault="0075752D" w:rsidP="005A6209">
            <w:r w:rsidRPr="00D5703E">
              <w:lastRenderedPageBreak/>
              <w:t>Već postignuto i u stalnom porastu posebno u okviru ERASMUS programa (FGAG)</w:t>
            </w:r>
          </w:p>
          <w:p w14:paraId="1849C832" w14:textId="6191F2D0" w:rsidR="00F37A6A" w:rsidRPr="00D5703E" w:rsidRDefault="00F37A6A" w:rsidP="005A6209">
            <w:r>
              <w:t>Ostvariti rast (FESB)</w:t>
            </w:r>
          </w:p>
          <w:p w14:paraId="1220185E" w14:textId="591A64D8" w:rsidR="0075752D" w:rsidRPr="008D2092" w:rsidRDefault="0075752D" w:rsidP="005A6209"/>
        </w:tc>
      </w:tr>
      <w:tr w:rsidR="001E0F97" w:rsidRPr="008D2092" w14:paraId="6277A7D1" w14:textId="74537F99" w:rsidTr="0093605D">
        <w:tc>
          <w:tcPr>
            <w:tcW w:w="4045" w:type="dxa"/>
            <w:shd w:val="clear" w:color="auto" w:fill="auto"/>
          </w:tcPr>
          <w:p w14:paraId="75970C02" w14:textId="77777777" w:rsidR="001E0F97" w:rsidRPr="008D2092" w:rsidRDefault="001E0F97" w:rsidP="005A6209">
            <w:r w:rsidRPr="008D2092">
              <w:lastRenderedPageBreak/>
              <w:t>2. Povećati unutarsveu</w:t>
            </w:r>
            <w:r w:rsidRPr="008D2092">
              <w:rPr>
                <w:rFonts w:eastAsia="MS Gothic"/>
              </w:rPr>
              <w:t>č</w:t>
            </w:r>
            <w:r w:rsidRPr="008D2092">
              <w:t>ilišnu mobilnost</w:t>
            </w:r>
          </w:p>
          <w:p w14:paraId="3EB4AB07" w14:textId="77777777" w:rsidR="001E0F97" w:rsidRPr="008D2092" w:rsidRDefault="001E0F97" w:rsidP="005A6209"/>
        </w:tc>
        <w:tc>
          <w:tcPr>
            <w:tcW w:w="2484" w:type="dxa"/>
            <w:shd w:val="clear" w:color="auto" w:fill="auto"/>
          </w:tcPr>
          <w:p w14:paraId="34120096" w14:textId="77777777" w:rsidR="001E0F97" w:rsidRPr="008D2092" w:rsidRDefault="001E0F97" w:rsidP="005A6209">
            <w:r w:rsidRPr="008D2092">
              <w:t>Broj studenata koji pohađaju barem jedan kolegij izvan mati</w:t>
            </w:r>
            <w:r w:rsidRPr="008D2092">
              <w:rPr>
                <w:rFonts w:eastAsia="MS Gothic"/>
              </w:rPr>
              <w:t>č</w:t>
            </w:r>
            <w:r w:rsidRPr="008D2092">
              <w:t>ne sastavnice</w:t>
            </w:r>
          </w:p>
        </w:tc>
        <w:tc>
          <w:tcPr>
            <w:tcW w:w="3434" w:type="dxa"/>
            <w:shd w:val="clear" w:color="auto" w:fill="auto"/>
          </w:tcPr>
          <w:p w14:paraId="31AD5A8D" w14:textId="77777777" w:rsidR="001E0F97" w:rsidRPr="008D2092" w:rsidRDefault="001E0F97" w:rsidP="005A6209">
            <w:r w:rsidRPr="008D2092">
              <w:t>Svaki student pohađa barem jedan kolegij koji se ne izvodi na njegovoj mati</w:t>
            </w:r>
            <w:r w:rsidRPr="008D2092">
              <w:rPr>
                <w:rFonts w:eastAsia="MS Gothic"/>
              </w:rPr>
              <w:t>č</w:t>
            </w:r>
            <w:r w:rsidRPr="008D2092">
              <w:t>noj sastavnici već na nekoj drugoj sastavnici Sveu</w:t>
            </w:r>
            <w:r w:rsidRPr="008D2092">
              <w:rPr>
                <w:rFonts w:eastAsia="MS Gothic"/>
              </w:rPr>
              <w:t>č</w:t>
            </w:r>
            <w:r w:rsidRPr="008D2092">
              <w:t xml:space="preserve">ilišta u Splitu </w:t>
            </w:r>
          </w:p>
        </w:tc>
        <w:tc>
          <w:tcPr>
            <w:tcW w:w="3434" w:type="dxa"/>
          </w:tcPr>
          <w:p w14:paraId="333F033B" w14:textId="298FEFDC" w:rsidR="00743355" w:rsidRDefault="00743355" w:rsidP="005A6209">
            <w:r>
              <w:t xml:space="preserve">U okviru PAZ-a osigurati da neki kolegiji koji se izvode tijekom PAZ-a budu priznati kao izborni predmeti (osigurati „horizontalnu </w:t>
            </w:r>
            <w:proofErr w:type="gramStart"/>
            <w:r>
              <w:t>mobilnost“</w:t>
            </w:r>
            <w:proofErr w:type="gramEnd"/>
            <w:r>
              <w:t>) (UNIST)</w:t>
            </w:r>
          </w:p>
          <w:p w14:paraId="2A1CE3DF" w14:textId="6CA93ABB" w:rsidR="001E0F97" w:rsidRDefault="008C4E9F" w:rsidP="005A6209">
            <w:r w:rsidRPr="008C4E9F">
              <w:t xml:space="preserve">10% studenta pohađaju barem jedan kolegij koji se ne izvodi na </w:t>
            </w:r>
            <w:r>
              <w:t xml:space="preserve">KTF-u </w:t>
            </w:r>
            <w:r w:rsidRPr="008C4E9F">
              <w:t>već na nekoj drugoj sastavnici Sveučilišta u Splitu</w:t>
            </w:r>
            <w:r>
              <w:t xml:space="preserve"> (KTF)</w:t>
            </w:r>
          </w:p>
          <w:p w14:paraId="45A47C32" w14:textId="77777777" w:rsidR="004743DB" w:rsidRDefault="004743DB" w:rsidP="005A6209">
            <w:r>
              <w:t>Povećati u</w:t>
            </w:r>
            <w:r w:rsidRPr="00D978AA">
              <w:t>nutarsveučilišn</w:t>
            </w:r>
            <w:r>
              <w:t>u</w:t>
            </w:r>
            <w:r w:rsidRPr="00D978AA">
              <w:t xml:space="preserve"> mobilnost studenata</w:t>
            </w:r>
            <w:r>
              <w:t xml:space="preserve"> (FFST)</w:t>
            </w:r>
          </w:p>
          <w:p w14:paraId="12698270" w14:textId="77777777" w:rsidR="004B639C" w:rsidRDefault="004B639C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 xml:space="preserve">10% studenta pohađaju barem jedan kolegij koji se ne izvodi na </w:t>
            </w:r>
            <w:r w:rsidRPr="00040F04">
              <w:rPr>
                <w:lang w:val="hr"/>
              </w:rPr>
              <w:lastRenderedPageBreak/>
              <w:t>njegovoj matičnoj sastavnici već na nekoj drugoj sastavnici Sveučilišta u Splitu (PMF)</w:t>
            </w:r>
          </w:p>
          <w:p w14:paraId="42530C4A" w14:textId="74BDADC5" w:rsidR="0075752D" w:rsidRPr="008D2092" w:rsidRDefault="0075752D" w:rsidP="005A6209">
            <w:r w:rsidRPr="00D5703E">
              <w:t>Daljnja suradnja s FESB-om (FGAG)</w:t>
            </w:r>
          </w:p>
        </w:tc>
      </w:tr>
      <w:tr w:rsidR="001E0F97" w:rsidRPr="008D2092" w14:paraId="04AF24EF" w14:textId="070B4888" w:rsidTr="0093605D">
        <w:tc>
          <w:tcPr>
            <w:tcW w:w="4045" w:type="dxa"/>
            <w:shd w:val="clear" w:color="auto" w:fill="auto"/>
          </w:tcPr>
          <w:p w14:paraId="236DD98A" w14:textId="77777777" w:rsidR="001E0F97" w:rsidRPr="008D2092" w:rsidRDefault="001E0F97" w:rsidP="005A6209">
            <w:r w:rsidRPr="008D2092">
              <w:lastRenderedPageBreak/>
              <w:t>3. Povećati međusveu</w:t>
            </w:r>
            <w:r w:rsidRPr="008D2092">
              <w:rPr>
                <w:rFonts w:eastAsia="MS Gothic"/>
              </w:rPr>
              <w:t>č</w:t>
            </w:r>
            <w:r w:rsidRPr="008D2092">
              <w:t>ilišnu dolaznu mobilnost nastavnika</w:t>
            </w:r>
          </w:p>
        </w:tc>
        <w:tc>
          <w:tcPr>
            <w:tcW w:w="2484" w:type="dxa"/>
            <w:shd w:val="clear" w:color="auto" w:fill="auto"/>
          </w:tcPr>
          <w:p w14:paraId="483F4A17" w14:textId="77777777" w:rsidR="001E0F97" w:rsidRPr="008D2092" w:rsidRDefault="001E0F97" w:rsidP="005A6209">
            <w:r w:rsidRPr="008D2092">
              <w:t>Broj sati predavanja gostujućih nastavnika po sastavnici</w:t>
            </w:r>
          </w:p>
        </w:tc>
        <w:tc>
          <w:tcPr>
            <w:tcW w:w="3434" w:type="dxa"/>
            <w:shd w:val="clear" w:color="auto" w:fill="auto"/>
          </w:tcPr>
          <w:p w14:paraId="3F0A2EB8" w14:textId="77777777" w:rsidR="001E0F97" w:rsidRPr="008D2092" w:rsidRDefault="001E0F97" w:rsidP="005A6209">
            <w:r w:rsidRPr="008D2092">
              <w:t>Na svakoj sastavnici gostujući nastavnici odr</w:t>
            </w:r>
            <w:r w:rsidRPr="008D2092">
              <w:rPr>
                <w:rFonts w:eastAsia="Malgun Gothic"/>
              </w:rPr>
              <w:t>ž</w:t>
            </w:r>
            <w:r w:rsidRPr="008D2092">
              <w:t>e najmanje 10 norma sati predavanja godišnje</w:t>
            </w:r>
          </w:p>
        </w:tc>
        <w:tc>
          <w:tcPr>
            <w:tcW w:w="3434" w:type="dxa"/>
          </w:tcPr>
          <w:p w14:paraId="29AE00BD" w14:textId="77777777" w:rsidR="001E0F97" w:rsidRDefault="00F74CBC" w:rsidP="005A6209">
            <w:r w:rsidRPr="00F74CBC">
              <w:t>520 sati nastave gostujućih nastavnika (studij stolni tenis, združeni studij košarka i sportski menadžment, poslijediplomski doktorski studij kineziologije)</w:t>
            </w:r>
            <w:r>
              <w:t xml:space="preserve"> (KIFST)</w:t>
            </w:r>
          </w:p>
          <w:p w14:paraId="758AB486" w14:textId="77777777" w:rsidR="00974661" w:rsidRDefault="00974661" w:rsidP="005A6209">
            <w:r>
              <w:t>Minimalno jedan gostujući nastavnik održat će 10 norma sati predavanja. (SOFZ)</w:t>
            </w:r>
          </w:p>
          <w:p w14:paraId="7A72EBC4" w14:textId="77777777" w:rsidR="00C553E4" w:rsidRDefault="00C553E4" w:rsidP="005A6209">
            <w:r w:rsidRPr="00C553E4">
              <w:t>Ostvariti barem 10 norma sati predavanja gostujućih nastavnika (godišnje)</w:t>
            </w:r>
            <w:r>
              <w:t xml:space="preserve"> (SOSM)</w:t>
            </w:r>
          </w:p>
          <w:p w14:paraId="7F734373" w14:textId="77777777" w:rsidR="004743DB" w:rsidRDefault="004743DB" w:rsidP="005A6209">
            <w:r w:rsidRPr="00E156DE">
              <w:t>Povećati dolaznu međusveučilišnu mobilnost nastavnika</w:t>
            </w:r>
            <w:r>
              <w:t xml:space="preserve"> (FFST)</w:t>
            </w:r>
          </w:p>
          <w:p w14:paraId="70CD7DE6" w14:textId="77777777" w:rsidR="0075752D" w:rsidRDefault="0075752D" w:rsidP="005A6209">
            <w:r w:rsidRPr="00D5703E">
              <w:lastRenderedPageBreak/>
              <w:t>Već postignuto i u stalnom porastu posebno u okviru ERASMUS programa. (FGAG)</w:t>
            </w:r>
          </w:p>
          <w:p w14:paraId="1663DFF0" w14:textId="77777777" w:rsidR="00F37A6A" w:rsidRPr="00D5703E" w:rsidRDefault="00F37A6A" w:rsidP="005A6209">
            <w:r>
              <w:t>Ostvariti rast (FESB)</w:t>
            </w:r>
          </w:p>
          <w:p w14:paraId="56EA2E1F" w14:textId="03EF8772" w:rsidR="00F37A6A" w:rsidRPr="008D2092" w:rsidRDefault="00F37A6A" w:rsidP="005A6209"/>
        </w:tc>
      </w:tr>
      <w:tr w:rsidR="001E0F97" w:rsidRPr="008D2092" w14:paraId="467D45A4" w14:textId="70F8353F" w:rsidTr="0093605D">
        <w:tc>
          <w:tcPr>
            <w:tcW w:w="4045" w:type="dxa"/>
            <w:shd w:val="clear" w:color="auto" w:fill="auto"/>
          </w:tcPr>
          <w:p w14:paraId="4E28A15E" w14:textId="77777777" w:rsidR="001E0F97" w:rsidRPr="008D2092" w:rsidRDefault="001E0F97" w:rsidP="005A6209">
            <w:r w:rsidRPr="008D2092">
              <w:lastRenderedPageBreak/>
              <w:t xml:space="preserve">4. Povećati odlaznu mobilnost nastavnika </w:t>
            </w:r>
          </w:p>
        </w:tc>
        <w:tc>
          <w:tcPr>
            <w:tcW w:w="2484" w:type="dxa"/>
            <w:shd w:val="clear" w:color="auto" w:fill="auto"/>
          </w:tcPr>
          <w:p w14:paraId="07C36400" w14:textId="77777777" w:rsidR="001E0F97" w:rsidRPr="008D2092" w:rsidRDefault="001E0F97" w:rsidP="005A6209">
            <w:r w:rsidRPr="008D2092">
              <w:t>Broj nastavnika koji gostuju na drugim sveu</w:t>
            </w:r>
            <w:r w:rsidRPr="008D2092">
              <w:rPr>
                <w:rFonts w:eastAsia="MS Gothic"/>
              </w:rPr>
              <w:t>č</w:t>
            </w:r>
            <w:r w:rsidRPr="008D2092">
              <w:t xml:space="preserve">ilištima </w:t>
            </w:r>
          </w:p>
        </w:tc>
        <w:tc>
          <w:tcPr>
            <w:tcW w:w="3434" w:type="dxa"/>
            <w:shd w:val="clear" w:color="auto" w:fill="auto"/>
          </w:tcPr>
          <w:p w14:paraId="6DE00719" w14:textId="77777777" w:rsidR="001E0F97" w:rsidRPr="008D2092" w:rsidRDefault="001E0F97" w:rsidP="005A6209">
            <w:r w:rsidRPr="008D2092">
              <w:t>Na svakoj sastavnici barem 5% nastavnika godišnje na drugim sveu</w:t>
            </w:r>
            <w:r w:rsidRPr="008D2092">
              <w:rPr>
                <w:rFonts w:eastAsia="MS Gothic"/>
              </w:rPr>
              <w:t>č</w:t>
            </w:r>
            <w:r w:rsidRPr="008D2092">
              <w:t>ilištima održi predavanje</w:t>
            </w:r>
          </w:p>
        </w:tc>
        <w:tc>
          <w:tcPr>
            <w:tcW w:w="3434" w:type="dxa"/>
          </w:tcPr>
          <w:p w14:paraId="0B3916F6" w14:textId="34BEBBBD" w:rsidR="00AA64BD" w:rsidRDefault="00AA64BD" w:rsidP="005A6209">
            <w:r>
              <w:t>Poticati domaće nastavnike na održavanje nastave na inozemnim partnerskim sveučilištima; osiguravanje sredstava za mobilnost kroz godišnju prijavu Agenciji za mobilnost i programe EU. (UNIST)</w:t>
            </w:r>
          </w:p>
          <w:p w14:paraId="2E854326" w14:textId="77777777" w:rsidR="001E0F97" w:rsidRDefault="004A1BF1" w:rsidP="005A6209">
            <w:r w:rsidRPr="004A1BF1">
              <w:t>Ostvariti pet odlaznih međunarodnih mobilnosti nastavnika (SOSS)</w:t>
            </w:r>
          </w:p>
          <w:p w14:paraId="66F5AB33" w14:textId="77777777" w:rsidR="00F74CBC" w:rsidRDefault="00F74CBC" w:rsidP="005A6209">
            <w:r>
              <w:t>8 odlaznih mobilnosti nastavnika (KIFST)</w:t>
            </w:r>
          </w:p>
          <w:p w14:paraId="5FFF6078" w14:textId="77777777" w:rsidR="00C553E4" w:rsidRDefault="00C553E4" w:rsidP="005A6209">
            <w:r w:rsidRPr="00C553E4">
              <w:lastRenderedPageBreak/>
              <w:t>Barem jedan nastavnik SOSM-a će održati predavanje na drugom sveučilištu</w:t>
            </w:r>
            <w:r>
              <w:t xml:space="preserve"> (SOSM)</w:t>
            </w:r>
          </w:p>
          <w:p w14:paraId="51A356EB" w14:textId="77777777" w:rsidR="004041CC" w:rsidRDefault="004041CC" w:rsidP="005A6209">
            <w:r>
              <w:t>Povećanje broja odlazne mobilnosti nastavnika za 5% (EFST).</w:t>
            </w:r>
          </w:p>
          <w:p w14:paraId="6EC5A83E" w14:textId="77777777" w:rsidR="004743DB" w:rsidRDefault="004743DB" w:rsidP="005A6209">
            <w:r w:rsidRPr="00E156DE">
              <w:t>Povećati odlaznu međusveučilšnu mobilnost nastavnika</w:t>
            </w:r>
            <w:r>
              <w:t>. (FFST)</w:t>
            </w:r>
          </w:p>
          <w:p w14:paraId="15906FCB" w14:textId="77777777" w:rsidR="00EB20FB" w:rsidRDefault="004B639C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Barem dva nastavnika PMF-a na drugim sveučilištima održala predavanje (PMF)</w:t>
            </w:r>
          </w:p>
          <w:p w14:paraId="7D91EED8" w14:textId="3532DFCB" w:rsidR="00EB20FB" w:rsidRDefault="00EB20FB" w:rsidP="005A6209">
            <w:r w:rsidRPr="00EB20FB">
              <w:t>U planu je 15 gostovanja nastavnika</w:t>
            </w:r>
            <w:r>
              <w:t xml:space="preserve"> (UMAS)</w:t>
            </w:r>
          </w:p>
          <w:p w14:paraId="6FEE5D2A" w14:textId="26790BFF" w:rsidR="0075752D" w:rsidRDefault="0075752D" w:rsidP="005A6209">
            <w:r w:rsidRPr="00D5703E">
              <w:t>Već postignuto i u stalnom porastu poticanjem nastavnika na mobilnost u okviru planiranog ERASMUS dana na Fakultetu (FGAG)</w:t>
            </w:r>
          </w:p>
          <w:p w14:paraId="64E6B265" w14:textId="77777777" w:rsidR="00F37A6A" w:rsidRPr="00D5703E" w:rsidRDefault="00F37A6A" w:rsidP="005A6209">
            <w:r>
              <w:t>Ostvariti rast (FESB)</w:t>
            </w:r>
          </w:p>
          <w:p w14:paraId="1092A593" w14:textId="77777777" w:rsidR="00F37A6A" w:rsidRPr="00EB20FB" w:rsidRDefault="00F37A6A" w:rsidP="005A6209"/>
          <w:p w14:paraId="7D1FB7DB" w14:textId="7C95B011" w:rsidR="00EB20FB" w:rsidRPr="008D2092" w:rsidRDefault="00EB20FB" w:rsidP="005A6209"/>
        </w:tc>
      </w:tr>
      <w:tr w:rsidR="001E0F97" w:rsidRPr="008D2092" w14:paraId="43797A9F" w14:textId="44DD4412" w:rsidTr="0093605D">
        <w:tc>
          <w:tcPr>
            <w:tcW w:w="4045" w:type="dxa"/>
            <w:shd w:val="clear" w:color="auto" w:fill="auto"/>
          </w:tcPr>
          <w:p w14:paraId="4EE56C49" w14:textId="77777777" w:rsidR="001E0F97" w:rsidRPr="008D2092" w:rsidRDefault="001E0F97" w:rsidP="005A6209">
            <w:r w:rsidRPr="008D2092">
              <w:lastRenderedPageBreak/>
              <w:t>5. Sustavno organizirati te</w:t>
            </w:r>
            <w:r w:rsidRPr="008D2092">
              <w:rPr>
                <w:rFonts w:eastAsia="MS Gothic"/>
              </w:rPr>
              <w:t>č</w:t>
            </w:r>
            <w:r w:rsidRPr="008D2092">
              <w:t>ajeve engleskog jezika namijenjene zaposlenicima  Sveu</w:t>
            </w:r>
            <w:r w:rsidRPr="008D2092">
              <w:rPr>
                <w:rFonts w:eastAsia="MS Gothic"/>
              </w:rPr>
              <w:t>č</w:t>
            </w:r>
            <w:r w:rsidRPr="008D2092">
              <w:t>ilišta</w:t>
            </w:r>
          </w:p>
        </w:tc>
        <w:tc>
          <w:tcPr>
            <w:tcW w:w="2484" w:type="dxa"/>
            <w:shd w:val="clear" w:color="auto" w:fill="auto"/>
          </w:tcPr>
          <w:p w14:paraId="5277FFD7" w14:textId="77777777" w:rsidR="001E0F97" w:rsidRPr="008D2092" w:rsidRDefault="001E0F97" w:rsidP="005A6209">
            <w:r w:rsidRPr="008D2092">
              <w:t>Dostupnost te</w:t>
            </w:r>
            <w:r w:rsidRPr="008D2092">
              <w:rPr>
                <w:rFonts w:eastAsia="MS Gothic"/>
              </w:rPr>
              <w:t>č</w:t>
            </w:r>
            <w:r w:rsidRPr="008D2092">
              <w:t>ajeva engleskog jezika</w:t>
            </w:r>
          </w:p>
        </w:tc>
        <w:tc>
          <w:tcPr>
            <w:tcW w:w="3434" w:type="dxa"/>
            <w:shd w:val="clear" w:color="auto" w:fill="auto"/>
          </w:tcPr>
          <w:p w14:paraId="609EB458" w14:textId="77777777" w:rsidR="001E0F97" w:rsidRPr="008D2092" w:rsidRDefault="001E0F97" w:rsidP="005A6209">
            <w:r w:rsidRPr="008D2092">
              <w:t>Svakom zaposleniku Sveu</w:t>
            </w:r>
            <w:r w:rsidRPr="008D2092">
              <w:rPr>
                <w:rFonts w:eastAsia="MS Gothic"/>
              </w:rPr>
              <w:t>č</w:t>
            </w:r>
            <w:r w:rsidRPr="008D2092">
              <w:t>ilišta na godišnoj razini je dostupno odgovarajuće obrazovanje engleskog jezika (na barem tri razine poznavanja jezika)</w:t>
            </w:r>
          </w:p>
        </w:tc>
        <w:tc>
          <w:tcPr>
            <w:tcW w:w="3434" w:type="dxa"/>
          </w:tcPr>
          <w:p w14:paraId="1A128694" w14:textId="77777777" w:rsidR="001E0F97" w:rsidRDefault="002C7D68" w:rsidP="005A6209">
            <w:r>
              <w:t xml:space="preserve">Aktivno se pridružiti aktivnosti organizacije </w:t>
            </w:r>
            <w:r w:rsidRPr="008D2092">
              <w:t>te</w:t>
            </w:r>
            <w:r w:rsidRPr="008D2092">
              <w:rPr>
                <w:rFonts w:eastAsia="MS Gothic"/>
              </w:rPr>
              <w:t>č</w:t>
            </w:r>
            <w:r w:rsidRPr="008D2092">
              <w:t>ajeve engleskog jezika namijenjene zaposlenicima</w:t>
            </w:r>
            <w:r>
              <w:t xml:space="preserve"> Studentskog centra (SCST)</w:t>
            </w:r>
          </w:p>
          <w:p w14:paraId="1AC1BADE" w14:textId="77777777" w:rsidR="002520C8" w:rsidRDefault="002520C8" w:rsidP="005A6209">
            <w:r>
              <w:t xml:space="preserve">Planira se tečaj engleskog jezika u 2018. u sklopu vojnih studija. </w:t>
            </w:r>
            <w:r w:rsidRPr="00F82F44">
              <w:t>(PFST)</w:t>
            </w:r>
          </w:p>
          <w:p w14:paraId="77893596" w14:textId="415729C8" w:rsidR="003036C5" w:rsidRPr="008D2092" w:rsidRDefault="003036C5" w:rsidP="005A6209">
            <w:r w:rsidRPr="003036C5">
              <w:rPr>
                <w:lang w:val="hr-HR"/>
              </w:rPr>
              <w:t>Organizacije tečajeva stranih jezika</w:t>
            </w:r>
            <w:r>
              <w:rPr>
                <w:lang w:val="hr-HR"/>
              </w:rPr>
              <w:t xml:space="preserve"> (PF)</w:t>
            </w:r>
          </w:p>
        </w:tc>
      </w:tr>
    </w:tbl>
    <w:p w14:paraId="2661F9C2" w14:textId="77777777" w:rsidR="008D2092" w:rsidRDefault="008D2092" w:rsidP="005A6209"/>
    <w:p w14:paraId="4911FBD6" w14:textId="77777777" w:rsidR="00684783" w:rsidRPr="008D2092" w:rsidRDefault="00684783" w:rsidP="005A6209"/>
    <w:p w14:paraId="17B752B5" w14:textId="77777777" w:rsidR="008D2092" w:rsidRPr="008D2092" w:rsidRDefault="008D2092" w:rsidP="005A6209">
      <w:r w:rsidRPr="008D2092">
        <w:t>STRATEŠKI CILJ 6.</w:t>
      </w:r>
      <w:r w:rsidRPr="008D2092">
        <w:tab/>
        <w:t>Sveu</w:t>
      </w:r>
      <w:r w:rsidRPr="008D2092">
        <w:rPr>
          <w:rFonts w:eastAsia="MS Gothic"/>
        </w:rPr>
        <w:t>č</w:t>
      </w:r>
      <w:r w:rsidRPr="008D2092">
        <w:t>ilište u Splitu kontinuirano razvija studentski standard, aktivno podržava dostupnost studiranja kao i uklju</w:t>
      </w:r>
      <w:r w:rsidRPr="008D2092">
        <w:rPr>
          <w:rFonts w:eastAsia="MS Gothic"/>
        </w:rPr>
        <w:t>č</w:t>
      </w:r>
      <w:r w:rsidRPr="008D2092">
        <w:t>ivanje studenata u kulturno-umjetni</w:t>
      </w:r>
      <w:r w:rsidRPr="008D2092">
        <w:rPr>
          <w:rFonts w:eastAsia="MS Gothic"/>
        </w:rPr>
        <w:t>č</w:t>
      </w:r>
      <w:r w:rsidRPr="008D2092">
        <w:t>ke, sportske-rekreacijske, humanitarne i društvene aktivnosti.</w:t>
      </w:r>
    </w:p>
    <w:p w14:paraId="6EECAB50" w14:textId="77777777" w:rsidR="008D2092" w:rsidRPr="008D2092" w:rsidRDefault="008D2092" w:rsidP="005A6209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92"/>
        <w:gridCol w:w="2499"/>
        <w:gridCol w:w="3469"/>
        <w:gridCol w:w="3469"/>
      </w:tblGrid>
      <w:tr w:rsidR="001E0F97" w:rsidRPr="008D2092" w14:paraId="6A4E6604" w14:textId="49108DFF" w:rsidTr="0093605D">
        <w:tc>
          <w:tcPr>
            <w:tcW w:w="4092" w:type="dxa"/>
            <w:shd w:val="pct15" w:color="auto" w:fill="auto"/>
          </w:tcPr>
          <w:p w14:paraId="087519CC" w14:textId="77777777" w:rsidR="001E0F97" w:rsidRPr="008D2092" w:rsidRDefault="001E0F97" w:rsidP="005A6209">
            <w:r w:rsidRPr="008D2092">
              <w:t xml:space="preserve">Zadatak </w:t>
            </w:r>
          </w:p>
        </w:tc>
        <w:tc>
          <w:tcPr>
            <w:tcW w:w="2499" w:type="dxa"/>
            <w:shd w:val="pct15" w:color="auto" w:fill="auto"/>
          </w:tcPr>
          <w:p w14:paraId="0F6B52CC" w14:textId="77777777" w:rsidR="001E0F97" w:rsidRPr="008D2092" w:rsidRDefault="001E0F97" w:rsidP="005A6209">
            <w:r w:rsidRPr="008D2092">
              <w:t xml:space="preserve">Pokazatelj </w:t>
            </w:r>
          </w:p>
        </w:tc>
        <w:tc>
          <w:tcPr>
            <w:tcW w:w="3469" w:type="dxa"/>
            <w:shd w:val="pct15" w:color="auto" w:fill="auto"/>
          </w:tcPr>
          <w:p w14:paraId="23540B9E" w14:textId="77777777" w:rsidR="001E0F97" w:rsidRPr="008D2092" w:rsidRDefault="001E0F97" w:rsidP="005A6209">
            <w:r w:rsidRPr="008D2092">
              <w:t>Ciljna vrijednost</w:t>
            </w:r>
          </w:p>
        </w:tc>
        <w:tc>
          <w:tcPr>
            <w:tcW w:w="3469" w:type="dxa"/>
            <w:shd w:val="pct15" w:color="auto" w:fill="auto"/>
          </w:tcPr>
          <w:p w14:paraId="1B2445A9" w14:textId="4F3026CD" w:rsidR="001E0F97" w:rsidRPr="008D2092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8D2092" w14:paraId="7E68B0D4" w14:textId="59911C97" w:rsidTr="0093605D">
        <w:tc>
          <w:tcPr>
            <w:tcW w:w="4092" w:type="dxa"/>
            <w:shd w:val="clear" w:color="auto" w:fill="auto"/>
          </w:tcPr>
          <w:p w14:paraId="5CAC9B71" w14:textId="77777777" w:rsidR="001E0F97" w:rsidRPr="008D2092" w:rsidRDefault="001E0F97" w:rsidP="005A6209">
            <w:r w:rsidRPr="008D2092">
              <w:lastRenderedPageBreak/>
              <w:t>1. Povećati broj studenata uklju</w:t>
            </w:r>
            <w:r w:rsidRPr="008D2092">
              <w:rPr>
                <w:rFonts w:eastAsia="MS Gothic"/>
              </w:rPr>
              <w:t>č</w:t>
            </w:r>
            <w:r w:rsidRPr="008D2092">
              <w:t>enih u kulturno-umjetni</w:t>
            </w:r>
            <w:r w:rsidRPr="008D2092">
              <w:rPr>
                <w:rFonts w:eastAsia="MS Gothic"/>
              </w:rPr>
              <w:t>č</w:t>
            </w:r>
            <w:r w:rsidRPr="008D2092">
              <w:t>ke, sportsko-rekreacijske, humanitarne i društvene aktivnosti</w:t>
            </w:r>
          </w:p>
        </w:tc>
        <w:tc>
          <w:tcPr>
            <w:tcW w:w="2499" w:type="dxa"/>
            <w:shd w:val="clear" w:color="auto" w:fill="auto"/>
          </w:tcPr>
          <w:p w14:paraId="64D41EC8" w14:textId="77777777" w:rsidR="001E0F97" w:rsidRPr="008D2092" w:rsidRDefault="001E0F97" w:rsidP="005A6209">
            <w:r w:rsidRPr="008D2092">
              <w:t>Postotak studenata uklju</w:t>
            </w:r>
            <w:r w:rsidRPr="008D2092">
              <w:rPr>
                <w:rFonts w:eastAsia="MS Gothic"/>
              </w:rPr>
              <w:t>č</w:t>
            </w:r>
            <w:r w:rsidRPr="008D2092">
              <w:t>enih u kulturno-umjetni</w:t>
            </w:r>
            <w:r w:rsidRPr="008D2092">
              <w:rPr>
                <w:rFonts w:eastAsia="MS Gothic"/>
              </w:rPr>
              <w:t>č</w:t>
            </w:r>
            <w:r w:rsidRPr="008D2092">
              <w:t>ke, sportsko-rekreacijske, humanitarne i društvene aktivnosti</w:t>
            </w:r>
          </w:p>
        </w:tc>
        <w:tc>
          <w:tcPr>
            <w:tcW w:w="3469" w:type="dxa"/>
            <w:shd w:val="clear" w:color="auto" w:fill="auto"/>
          </w:tcPr>
          <w:p w14:paraId="38ADCB9A" w14:textId="77777777" w:rsidR="001E0F97" w:rsidRPr="008D2092" w:rsidRDefault="001E0F97" w:rsidP="005A6209">
            <w:r w:rsidRPr="008D2092">
              <w:t>Najmanje 50% studenata je uklju</w:t>
            </w:r>
            <w:r w:rsidRPr="008D2092">
              <w:rPr>
                <w:rFonts w:eastAsia="MS Gothic"/>
              </w:rPr>
              <w:t>č</w:t>
            </w:r>
            <w:r w:rsidRPr="008D2092">
              <w:t>eno u kulturno-umjetni</w:t>
            </w:r>
            <w:r w:rsidRPr="008D2092">
              <w:rPr>
                <w:rFonts w:eastAsia="MS Gothic"/>
              </w:rPr>
              <w:t>č</w:t>
            </w:r>
            <w:r w:rsidRPr="008D2092">
              <w:t xml:space="preserve">ke, sportsko-rekreacijske, humanitarne i društvene aktivnosti </w:t>
            </w:r>
          </w:p>
        </w:tc>
        <w:tc>
          <w:tcPr>
            <w:tcW w:w="3469" w:type="dxa"/>
          </w:tcPr>
          <w:p w14:paraId="5E724356" w14:textId="5C9045E2" w:rsidR="009B596A" w:rsidRDefault="009B596A" w:rsidP="009B596A">
            <w:pPr>
              <w:autoSpaceDE w:val="0"/>
              <w:autoSpaceDN w:val="0"/>
              <w:adjustRightInd w:val="0"/>
              <w:spacing w:before="0" w:after="200"/>
            </w:pPr>
            <w:r>
              <w:t>Nastavak akcija Humano srce Sveučilišta u Splitu (UNIST)</w:t>
            </w:r>
          </w:p>
          <w:p w14:paraId="608E101C" w14:textId="2FB57B16" w:rsidR="009B596A" w:rsidRDefault="009B596A" w:rsidP="009B596A">
            <w:pPr>
              <w:autoSpaceDE w:val="0"/>
              <w:autoSpaceDN w:val="0"/>
              <w:adjustRightInd w:val="0"/>
              <w:spacing w:before="0" w:after="200"/>
            </w:pPr>
            <w:r>
              <w:t>Nastavak akcije Dobro srce studenata Sveučilišta u Splitu (UNIST)</w:t>
            </w:r>
          </w:p>
          <w:p w14:paraId="450CE228" w14:textId="00516C9E" w:rsidR="009B596A" w:rsidRDefault="009B596A" w:rsidP="009B596A">
            <w:pPr>
              <w:autoSpaceDE w:val="0"/>
              <w:autoSpaceDN w:val="0"/>
              <w:adjustRightInd w:val="0"/>
              <w:spacing w:before="0" w:after="200"/>
            </w:pPr>
            <w:r>
              <w:t>Božićni humanitarni concert (UNIST)</w:t>
            </w:r>
          </w:p>
          <w:p w14:paraId="22EC4DD2" w14:textId="53A2B88F" w:rsidR="009B596A" w:rsidRDefault="009B596A" w:rsidP="009B596A">
            <w:r>
              <w:t>Studentski kulturni projekti (UNIST)</w:t>
            </w:r>
          </w:p>
          <w:p w14:paraId="43B38FF6" w14:textId="75133985" w:rsidR="003842B7" w:rsidRPr="00D9468B" w:rsidRDefault="003842B7" w:rsidP="005A6209">
            <w:r>
              <w:t>Organizirati 15</w:t>
            </w:r>
            <w:r w:rsidRPr="00D9468B">
              <w:t xml:space="preserve"> manifestacija Unisport ST (službena prvenstva Sveučilišta) u kojima su uključene sve sastavnice Sveučilišta sukladno Unisport kalendaru </w:t>
            </w:r>
            <w:r>
              <w:t>natjecanja (UNIST) (SSŠS)</w:t>
            </w:r>
          </w:p>
          <w:p w14:paraId="5AA6A842" w14:textId="79F780C2" w:rsidR="003842B7" w:rsidRPr="00D9468B" w:rsidRDefault="003842B7" w:rsidP="005A6209">
            <w:r w:rsidRPr="00D9468B">
              <w:t xml:space="preserve">Organizirati četiri multi-sportske manifestacije rekreativno zabavnog </w:t>
            </w:r>
            <w:proofErr w:type="gramStart"/>
            <w:r w:rsidRPr="00D9468B">
              <w:t>karaktera  (</w:t>
            </w:r>
            <w:proofErr w:type="gramEnd"/>
            <w:r w:rsidRPr="00D9468B">
              <w:t>UNIS</w:t>
            </w:r>
            <w:r>
              <w:t xml:space="preserve">T) (SSŠS) </w:t>
            </w:r>
          </w:p>
          <w:p w14:paraId="4691C84A" w14:textId="332303A7" w:rsidR="003842B7" w:rsidRPr="00D9468B" w:rsidRDefault="003842B7" w:rsidP="005A6209">
            <w:r>
              <w:lastRenderedPageBreak/>
              <w:t>Organizirati kontinuirana</w:t>
            </w:r>
            <w:r w:rsidRPr="00D9468B">
              <w:t xml:space="preserve"> rekreativna programa, besplatna za sve studente Sveučilišta</w:t>
            </w:r>
            <w:r>
              <w:t xml:space="preserve"> u </w:t>
            </w:r>
            <w:proofErr w:type="gramStart"/>
            <w:r>
              <w:t>Splitu  (</w:t>
            </w:r>
            <w:proofErr w:type="gramEnd"/>
            <w:r>
              <w:t xml:space="preserve">UNIST) (SSŠS) </w:t>
            </w:r>
          </w:p>
          <w:p w14:paraId="61BD9054" w14:textId="50255272" w:rsidR="003842B7" w:rsidRPr="00D9468B" w:rsidRDefault="003842B7" w:rsidP="005A6209">
            <w:r w:rsidRPr="00D9468B">
              <w:t>Organizirati tri sportsko- rekreativne manifestacije za studente smještene u studentski</w:t>
            </w:r>
            <w:r>
              <w:t>m domovima (UNIST) (SSŠS)</w:t>
            </w:r>
          </w:p>
          <w:p w14:paraId="4056D15D" w14:textId="77777777" w:rsidR="003842B7" w:rsidRPr="00D9468B" w:rsidRDefault="003842B7" w:rsidP="005A6209">
            <w:r>
              <w:t>Organizirati tri</w:t>
            </w:r>
            <w:r w:rsidRPr="00D9468B">
              <w:t xml:space="preserve"> manifestacije Unisport HR (službena prvenstva Hrvatske) u kojima sudjeluju ekipe Sveučilišta u Splitu (UNIST) (SSŠS)</w:t>
            </w:r>
          </w:p>
          <w:p w14:paraId="5DAAB75F" w14:textId="77777777" w:rsidR="003842B7" w:rsidRPr="00D9468B" w:rsidRDefault="003842B7" w:rsidP="005A6209">
            <w:r>
              <w:t>Nastupiti na 21</w:t>
            </w:r>
            <w:r w:rsidRPr="00D9468B">
              <w:t xml:space="preserve"> sportskoj manifestaciji kao Sveučilište u Splitu na nacionalnoj razini - Unisport HR (službena prvenstva Hrvatske) - završnice u 16 sportova, pet poluzavršnica u najmasovnijim sportovima (UNIST) (SSŠS)</w:t>
            </w:r>
          </w:p>
          <w:p w14:paraId="7949A880" w14:textId="77777777" w:rsidR="003842B7" w:rsidRPr="00D9468B" w:rsidRDefault="003842B7" w:rsidP="005A6209">
            <w:r w:rsidRPr="00D9468B">
              <w:lastRenderedPageBreak/>
              <w:t xml:space="preserve">Nastupiti </w:t>
            </w:r>
            <w:r>
              <w:t>na Europskim sveučilišnim sportskim igrama u barem 2 sporta</w:t>
            </w:r>
            <w:r w:rsidRPr="00D9468B">
              <w:t xml:space="preserve"> (UNIST) (SSŠS)</w:t>
            </w:r>
          </w:p>
          <w:p w14:paraId="19D23368" w14:textId="77777777" w:rsidR="003842B7" w:rsidRPr="00D9468B" w:rsidRDefault="003842B7" w:rsidP="005A6209">
            <w:r w:rsidRPr="00D9468B">
              <w:t xml:space="preserve">Organizirati </w:t>
            </w:r>
            <w:r>
              <w:t>jednu manifestaciju</w:t>
            </w:r>
            <w:r w:rsidRPr="00D9468B">
              <w:t xml:space="preserve"> pod direktnim pokroviteljstvom Europske Sveučilišne sportske organizacije – EUSA; Regata „Sveti </w:t>
            </w:r>
            <w:proofErr w:type="gramStart"/>
            <w:r w:rsidRPr="00D9468B">
              <w:t>Duje“ –</w:t>
            </w:r>
            <w:proofErr w:type="gramEnd"/>
            <w:r w:rsidRPr="00D9468B">
              <w:t xml:space="preserve"> EUSA CUP (UNIST) (SSŠS)</w:t>
            </w:r>
          </w:p>
          <w:p w14:paraId="300AEED4" w14:textId="112D8E6F" w:rsidR="003842B7" w:rsidRDefault="003842B7" w:rsidP="005A6209">
            <w:r w:rsidRPr="00D9468B">
              <w:t>Organizirati četiri edukativna predavanja za studente iz područja sporta, rekreacije, fizičkih aktivnosti, tjelovježb</w:t>
            </w:r>
            <w:r>
              <w:t xml:space="preserve">e i prehrane (UNIST) (SSŠS) </w:t>
            </w:r>
          </w:p>
          <w:p w14:paraId="2E7910E3" w14:textId="77777777" w:rsidR="003842B7" w:rsidRPr="00D9468B" w:rsidRDefault="003842B7" w:rsidP="005A6209">
            <w:r>
              <w:t>Nastaviti s razvojem sveučilišnih klubova koji se natječu u profesionalnim nacionalnim natjecanjima. (UNIST) (SSŠS)</w:t>
            </w:r>
          </w:p>
          <w:p w14:paraId="75898E15" w14:textId="5F179423" w:rsidR="003842B7" w:rsidRDefault="003842B7" w:rsidP="005A6209">
            <w:r>
              <w:t xml:space="preserve">Uspostaviti bazu podataka zdravstvenog statusa studenata u svrhu izrade individualnog </w:t>
            </w:r>
            <w:r>
              <w:lastRenderedPageBreak/>
              <w:t xml:space="preserve">programa tjelesnog vježbanja i prehrane (UNIST) (SSŠS) </w:t>
            </w:r>
          </w:p>
          <w:p w14:paraId="4DBB96BE" w14:textId="77777777" w:rsidR="003842B7" w:rsidRDefault="003842B7" w:rsidP="005A6209">
            <w:r>
              <w:t>Napraviti on-line sustav prijava studenata i sastavnica za sudjelovanje u planiranim sportsko – rekreativnim manifestacijama (UNIST) (SSŠS)</w:t>
            </w:r>
          </w:p>
          <w:p w14:paraId="730D8AE7" w14:textId="3092D223" w:rsidR="001E0F97" w:rsidRDefault="004A1BF1" w:rsidP="005A6209">
            <w:r w:rsidRPr="004A1BF1">
              <w:t>Provesti dvije akcije dobrovoljnog davanja krvi u suradnji s Alumni Umbra (SOSS)</w:t>
            </w:r>
          </w:p>
          <w:p w14:paraId="554FCE49" w14:textId="77777777" w:rsidR="0040534A" w:rsidRDefault="0040534A" w:rsidP="005A6209">
            <w:r>
              <w:t>Provesti barem jednu akciju dobrovoljnog davanja krvi (KBF)</w:t>
            </w:r>
          </w:p>
          <w:p w14:paraId="194DBB5F" w14:textId="77777777" w:rsidR="0040534A" w:rsidRDefault="0040534A" w:rsidP="005A6209">
            <w:r>
              <w:t>Održati radionicu iz znakovnog jezika (KBF)</w:t>
            </w:r>
          </w:p>
          <w:p w14:paraId="5292CC1D" w14:textId="77777777" w:rsidR="00F74CBC" w:rsidRDefault="00F74CBC" w:rsidP="005A6209">
            <w:r>
              <w:t>50% uključenih (KIFST)</w:t>
            </w:r>
          </w:p>
          <w:p w14:paraId="53CB4791" w14:textId="77777777" w:rsidR="008C4E9F" w:rsidRDefault="008C4E9F" w:rsidP="005A6209">
            <w:r>
              <w:t>Ostvariti ciljnu vrijednost (KTF)</w:t>
            </w:r>
          </w:p>
          <w:p w14:paraId="379BC3A0" w14:textId="77777777" w:rsidR="00C553E4" w:rsidRDefault="00C553E4" w:rsidP="005A6209">
            <w:r w:rsidRPr="00C553E4">
              <w:t>Poticati rad studentskih udruga kroz redovite sastanke s Upravom SOSM-a</w:t>
            </w:r>
            <w:r>
              <w:t xml:space="preserve"> (SOSM)</w:t>
            </w:r>
          </w:p>
          <w:p w14:paraId="449A6940" w14:textId="77777777" w:rsidR="002C7D68" w:rsidRDefault="002C7D68" w:rsidP="005A6209">
            <w:r>
              <w:lastRenderedPageBreak/>
              <w:t xml:space="preserve">Nastaviti omogućavati </w:t>
            </w:r>
            <w:r w:rsidRPr="008D2092">
              <w:t>kulturno-umjetni</w:t>
            </w:r>
            <w:r w:rsidRPr="008D2092">
              <w:rPr>
                <w:rFonts w:eastAsia="MS Gothic"/>
              </w:rPr>
              <w:t>č</w:t>
            </w:r>
            <w:r w:rsidRPr="008D2092">
              <w:t>ke, sportsko-rekreacijske, humanitarne i društvene aktivnosti</w:t>
            </w:r>
            <w:r>
              <w:t xml:space="preserve"> korisnicima Studentskog centra Split (SCST)</w:t>
            </w:r>
          </w:p>
          <w:p w14:paraId="7382AF2C" w14:textId="77777777" w:rsidR="002520C8" w:rsidRDefault="002520C8" w:rsidP="005A6209">
            <w:r w:rsidRPr="000E029B">
              <w:t xml:space="preserve">U koordinaciji sa studentskim udrugama i Studentskim zborom Pomorskog fakulteta u Splitu povećati broj </w:t>
            </w:r>
            <w:r>
              <w:t xml:space="preserve">studentskih aktivnosti, pogotovo </w:t>
            </w:r>
            <w:r w:rsidRPr="000E029B">
              <w:t xml:space="preserve">sportskih aktivnosti studenata – </w:t>
            </w:r>
            <w:r>
              <w:t>prvenstveno</w:t>
            </w:r>
            <w:r w:rsidRPr="000E029B">
              <w:t xml:space="preserve"> u jedrenju – ova aktivnost počela je u 2017. i nastavit će se u 2018. (PFST)</w:t>
            </w:r>
          </w:p>
          <w:p w14:paraId="7BA63EC5" w14:textId="77777777" w:rsidR="00EB20FB" w:rsidRDefault="00EB20FB" w:rsidP="005A6209">
            <w:r>
              <w:t>S</w:t>
            </w:r>
            <w:r w:rsidRPr="00EB20FB">
              <w:t>vi studenti su uključeni u kulturno-umjetničke aktivnosti.</w:t>
            </w:r>
            <w:r>
              <w:t xml:space="preserve"> (UMAS)</w:t>
            </w:r>
          </w:p>
          <w:p w14:paraId="50308A2D" w14:textId="77777777" w:rsidR="0075752D" w:rsidRDefault="0075752D" w:rsidP="005A6209">
            <w:r w:rsidRPr="00D5703E">
              <w:t xml:space="preserve">Kontinuirano poticati na navedene </w:t>
            </w:r>
            <w:proofErr w:type="gramStart"/>
            <w:r w:rsidRPr="00D5703E">
              <w:t>aktivnosti  redovitim</w:t>
            </w:r>
            <w:proofErr w:type="gramEnd"/>
            <w:r w:rsidRPr="00D5703E">
              <w:t xml:space="preserve"> sastancima dekana i Odbora za </w:t>
            </w:r>
            <w:r w:rsidRPr="00D5703E">
              <w:lastRenderedPageBreak/>
              <w:t>unaprjeđenje kvalitete sa Studentskim zborom (FGAG)</w:t>
            </w:r>
          </w:p>
          <w:p w14:paraId="0F9BAF82" w14:textId="77777777" w:rsidR="003036C5" w:rsidRDefault="003036C5" w:rsidP="005A6209">
            <w:pPr>
              <w:rPr>
                <w:lang w:val="hr-HR"/>
              </w:rPr>
            </w:pPr>
            <w:r w:rsidRPr="003036C5">
              <w:rPr>
                <w:lang w:val="hr-HR"/>
              </w:rPr>
              <w:t>U koordinaciji sa studentskim udrugama i Studentskim zborom Pravnog fakulteta u Splitu održati postojeći broj sportskih aktivnosti studenata te veći broj radionica, seminara i tečajeva na kojima sudjeluju studenti Pravnog fakulteta u Splitu</w:t>
            </w:r>
            <w:r>
              <w:rPr>
                <w:lang w:val="hr-HR"/>
              </w:rPr>
              <w:t xml:space="preserve"> (PF)</w:t>
            </w:r>
          </w:p>
          <w:p w14:paraId="62A8CA18" w14:textId="77777777" w:rsidR="00C7548B" w:rsidRPr="00344321" w:rsidRDefault="00C7548B" w:rsidP="00C7548B">
            <w:r w:rsidRPr="00344321">
              <w:t>Provesti još najmanje pet humanitarnih aktivnosti (ASUS)</w:t>
            </w:r>
          </w:p>
          <w:p w14:paraId="005DD995" w14:textId="77777777" w:rsidR="00C7548B" w:rsidRPr="00344321" w:rsidRDefault="00C7548B" w:rsidP="00C7548B">
            <w:r w:rsidRPr="00344321">
              <w:t>Održati Školu govorništva i javnoga medijskog nastupa (ASUS)</w:t>
            </w:r>
          </w:p>
          <w:p w14:paraId="2F02AF8A" w14:textId="238CBAD4" w:rsidR="00C7548B" w:rsidRPr="00EB20FB" w:rsidRDefault="00C7548B" w:rsidP="005A6209">
            <w:r w:rsidRPr="00344321">
              <w:t>Obilježavanje važnih datuma npr. Dan slijepih i slabovidnih osoba, Dan osoba s invaliditetom (ASUS)</w:t>
            </w:r>
          </w:p>
        </w:tc>
      </w:tr>
      <w:tr w:rsidR="001E0F97" w:rsidRPr="008D2092" w14:paraId="025D63C8" w14:textId="1514FD14" w:rsidTr="0093605D">
        <w:tc>
          <w:tcPr>
            <w:tcW w:w="4092" w:type="dxa"/>
            <w:shd w:val="clear" w:color="auto" w:fill="auto"/>
          </w:tcPr>
          <w:p w14:paraId="1154A5B6" w14:textId="77777777" w:rsidR="001E0F97" w:rsidRPr="008D2092" w:rsidRDefault="001E0F97" w:rsidP="005A6209">
            <w:r w:rsidRPr="008D2092">
              <w:lastRenderedPageBreak/>
              <w:t>2. Napraviti projekt uklanjanja arhitektonskih barijera za studente s invaliditetom</w:t>
            </w:r>
          </w:p>
          <w:p w14:paraId="7765F1C8" w14:textId="77777777" w:rsidR="001E0F97" w:rsidRPr="008D2092" w:rsidRDefault="001E0F97" w:rsidP="005A6209"/>
        </w:tc>
        <w:tc>
          <w:tcPr>
            <w:tcW w:w="2499" w:type="dxa"/>
            <w:shd w:val="clear" w:color="auto" w:fill="auto"/>
          </w:tcPr>
          <w:p w14:paraId="1CF98E7A" w14:textId="77777777" w:rsidR="001E0F97" w:rsidRPr="008D2092" w:rsidRDefault="001E0F97" w:rsidP="005A6209">
            <w:r w:rsidRPr="008D2092">
              <w:t>Broj otklonjenih arhitektonskih barijera</w:t>
            </w:r>
          </w:p>
        </w:tc>
        <w:tc>
          <w:tcPr>
            <w:tcW w:w="3469" w:type="dxa"/>
            <w:shd w:val="clear" w:color="auto" w:fill="auto"/>
          </w:tcPr>
          <w:p w14:paraId="2CDBABDF" w14:textId="77777777" w:rsidR="001E0F97" w:rsidRPr="008D2092" w:rsidRDefault="001E0F97" w:rsidP="005A6209">
            <w:r w:rsidRPr="008D2092">
              <w:t>Na svim objektima u vlasništvu Sveu</w:t>
            </w:r>
            <w:r w:rsidRPr="008D2092">
              <w:rPr>
                <w:rFonts w:eastAsia="MS Gothic"/>
              </w:rPr>
              <w:t>č</w:t>
            </w:r>
            <w:r w:rsidRPr="008D2092">
              <w:t xml:space="preserve">ilišta otklonjene su sve arhitektonske barijere za studente s invaliditetom </w:t>
            </w:r>
          </w:p>
        </w:tc>
        <w:tc>
          <w:tcPr>
            <w:tcW w:w="3469" w:type="dxa"/>
          </w:tcPr>
          <w:p w14:paraId="0460A2F9" w14:textId="0A58E9DA" w:rsidR="00343776" w:rsidRDefault="00343776" w:rsidP="005A6209">
            <w:r>
              <w:t>Prilagodba Poljičanke (UNIST)</w:t>
            </w:r>
          </w:p>
          <w:p w14:paraId="23FA1784" w14:textId="77777777" w:rsidR="001E0F97" w:rsidRDefault="00F74CBC" w:rsidP="005A6209">
            <w:r>
              <w:t>1 otklonjena barijera (KIFST)</w:t>
            </w:r>
          </w:p>
          <w:p w14:paraId="546D7115" w14:textId="77777777" w:rsidR="002C7D68" w:rsidRDefault="002C7D68" w:rsidP="005A6209">
            <w:r>
              <w:t xml:space="preserve">Projekt rekonstrukcije Studentskog doma Bruno Bušić – otklanjanje </w:t>
            </w:r>
            <w:r w:rsidRPr="008D2092">
              <w:t>arhitektonskih barijera za studente s invaliditetom</w:t>
            </w:r>
            <w:r>
              <w:t xml:space="preserve"> (SCST) </w:t>
            </w:r>
          </w:p>
          <w:p w14:paraId="613DA7BA" w14:textId="05981D55" w:rsidR="0075752D" w:rsidRPr="008D2092" w:rsidRDefault="0075752D" w:rsidP="005A6209">
            <w:r w:rsidRPr="00D5703E">
              <w:t>Arhitektonske barijere uklonjene i imenovana osoba za pitanje i probleme studenata sa invaliditetom (FGAG)</w:t>
            </w:r>
          </w:p>
        </w:tc>
      </w:tr>
      <w:tr w:rsidR="001E0F97" w:rsidRPr="008D2092" w14:paraId="76D12AC0" w14:textId="15588502" w:rsidTr="0093605D">
        <w:tc>
          <w:tcPr>
            <w:tcW w:w="4092" w:type="dxa"/>
            <w:shd w:val="clear" w:color="auto" w:fill="auto"/>
          </w:tcPr>
          <w:p w14:paraId="53C993FF" w14:textId="77777777" w:rsidR="001E0F97" w:rsidRPr="008D2092" w:rsidRDefault="001E0F97" w:rsidP="005A6209">
            <w:r w:rsidRPr="008D2092">
              <w:t>3. Ukloniti prepreke uspješnom studiranju za studente s invaliditetom</w:t>
            </w:r>
          </w:p>
        </w:tc>
        <w:tc>
          <w:tcPr>
            <w:tcW w:w="2499" w:type="dxa"/>
            <w:shd w:val="clear" w:color="auto" w:fill="auto"/>
          </w:tcPr>
          <w:p w14:paraId="773F7B26" w14:textId="77777777" w:rsidR="001E0F97" w:rsidRPr="008D2092" w:rsidRDefault="001E0F97" w:rsidP="005A6209">
            <w:r w:rsidRPr="008D2092">
              <w:t>Broj studenata s invaliditetom koji uspješno prelaze u višu godinu studija ili završavaju studij</w:t>
            </w:r>
          </w:p>
        </w:tc>
        <w:tc>
          <w:tcPr>
            <w:tcW w:w="3469" w:type="dxa"/>
            <w:shd w:val="clear" w:color="auto" w:fill="auto"/>
          </w:tcPr>
          <w:p w14:paraId="596445A8" w14:textId="77777777" w:rsidR="001E0F97" w:rsidRPr="008D2092" w:rsidRDefault="001E0F97" w:rsidP="005A6209">
            <w:r w:rsidRPr="008D2092">
              <w:t>Povećanje uspješnosti studiranja (prelazak u višu godinu studija ili završetak studija) studenata s invaliditetom za 100% u odnosu na akademsku godinu 2014/2015</w:t>
            </w:r>
          </w:p>
        </w:tc>
        <w:tc>
          <w:tcPr>
            <w:tcW w:w="3469" w:type="dxa"/>
          </w:tcPr>
          <w:p w14:paraId="0947FA46" w14:textId="77777777" w:rsidR="001E0F97" w:rsidRDefault="000A032F" w:rsidP="005A6209">
            <w:r w:rsidRPr="00B404A5">
              <w:t>Osiguravanje potpune uključenosti studenata s invaliditetom u sve procese na Fakultetu</w:t>
            </w:r>
            <w:r>
              <w:t xml:space="preserve"> (FFST)</w:t>
            </w:r>
          </w:p>
          <w:p w14:paraId="7F650235" w14:textId="7C159DDA" w:rsidR="002C7D68" w:rsidRDefault="002C7D68" w:rsidP="005A6209">
            <w:r>
              <w:t>Projekt rekonstrukcije Studentskog doma Bruno Bušić – uređenje posebnih soba i prilaza za studente sa invaliditetom (SCST)</w:t>
            </w:r>
          </w:p>
          <w:p w14:paraId="7FF3498E" w14:textId="6B348EB7" w:rsidR="002C7D68" w:rsidRPr="008D2092" w:rsidRDefault="002C7D68" w:rsidP="005A6209"/>
        </w:tc>
      </w:tr>
      <w:tr w:rsidR="001E0F97" w:rsidRPr="008D2092" w14:paraId="77E45986" w14:textId="3359D6C1" w:rsidTr="0093605D">
        <w:tc>
          <w:tcPr>
            <w:tcW w:w="4092" w:type="dxa"/>
            <w:shd w:val="clear" w:color="auto" w:fill="auto"/>
          </w:tcPr>
          <w:p w14:paraId="5161F718" w14:textId="4EADE4A5" w:rsidR="001E0F97" w:rsidRPr="008D2092" w:rsidRDefault="001E0F97" w:rsidP="005A6209">
            <w:r w:rsidRPr="008D2092">
              <w:lastRenderedPageBreak/>
              <w:t>4</w:t>
            </w:r>
            <w:r>
              <w:t>. Uvesti burzu</w:t>
            </w:r>
            <w:r w:rsidRPr="008D2092">
              <w:t xml:space="preserve"> stipendija</w:t>
            </w:r>
          </w:p>
        </w:tc>
        <w:tc>
          <w:tcPr>
            <w:tcW w:w="2499" w:type="dxa"/>
            <w:shd w:val="clear" w:color="auto" w:fill="auto"/>
          </w:tcPr>
          <w:p w14:paraId="36512A90" w14:textId="49F59B74" w:rsidR="001E0F97" w:rsidRPr="008D2092" w:rsidRDefault="001E0F97" w:rsidP="005A6209">
            <w:r>
              <w:t>DA/NE</w:t>
            </w:r>
          </w:p>
        </w:tc>
        <w:tc>
          <w:tcPr>
            <w:tcW w:w="3469" w:type="dxa"/>
            <w:shd w:val="clear" w:color="auto" w:fill="auto"/>
          </w:tcPr>
          <w:p w14:paraId="62DA9DCB" w14:textId="77777777" w:rsidR="001E0F97" w:rsidRPr="008D2092" w:rsidRDefault="001E0F97" w:rsidP="005A6209">
            <w:r w:rsidRPr="008D2092">
              <w:t xml:space="preserve">Uspostavljen je sustav spajanja studenata s davateljima stipendija – burza stipendija </w:t>
            </w:r>
          </w:p>
        </w:tc>
        <w:tc>
          <w:tcPr>
            <w:tcW w:w="3469" w:type="dxa"/>
          </w:tcPr>
          <w:p w14:paraId="189081DB" w14:textId="0156BD2A" w:rsidR="001E0F97" w:rsidRPr="008D2092" w:rsidRDefault="00F37A6A" w:rsidP="005A6209">
            <w:r>
              <w:t>Ostvariti ciljnu vrijednost (FESB)</w:t>
            </w:r>
          </w:p>
        </w:tc>
      </w:tr>
      <w:tr w:rsidR="001E0F97" w:rsidRPr="008D2092" w14:paraId="025AE725" w14:textId="7AD27CEE" w:rsidTr="0093605D">
        <w:tc>
          <w:tcPr>
            <w:tcW w:w="4092" w:type="dxa"/>
            <w:shd w:val="clear" w:color="auto" w:fill="auto"/>
          </w:tcPr>
          <w:p w14:paraId="0E4B4F49" w14:textId="6455A82F" w:rsidR="001E0F97" w:rsidRPr="008D2092" w:rsidRDefault="001E0F97" w:rsidP="005A6209">
            <w:r w:rsidRPr="008D2092">
              <w:t>5</w:t>
            </w:r>
            <w:r>
              <w:t>. Povećati broj</w:t>
            </w:r>
            <w:r w:rsidRPr="008D2092">
              <w:t xml:space="preserve"> objekat</w:t>
            </w:r>
            <w:r>
              <w:t>a studentske prehrane i njihov kapacitet</w:t>
            </w:r>
          </w:p>
        </w:tc>
        <w:tc>
          <w:tcPr>
            <w:tcW w:w="2499" w:type="dxa"/>
            <w:shd w:val="clear" w:color="auto" w:fill="auto"/>
          </w:tcPr>
          <w:p w14:paraId="7A2D62AE" w14:textId="01C37108" w:rsidR="001E0F97" w:rsidRPr="008D2092" w:rsidRDefault="001E0F97" w:rsidP="005A6209">
            <w:r w:rsidRPr="008D2092">
              <w:t>Vrijeme potrebno za dolazak do objekta studentske prehrane</w:t>
            </w:r>
          </w:p>
          <w:p w14:paraId="3A2FB222" w14:textId="77777777" w:rsidR="001E0F97" w:rsidRPr="008D2092" w:rsidRDefault="001E0F97" w:rsidP="005A6209"/>
          <w:p w14:paraId="52D1A52E" w14:textId="77777777" w:rsidR="001E0F97" w:rsidRPr="008D2092" w:rsidRDefault="001E0F97" w:rsidP="005A6209"/>
          <w:p w14:paraId="04BEE733" w14:textId="77777777" w:rsidR="002C7D68" w:rsidRDefault="002C7D68" w:rsidP="005A6209"/>
          <w:p w14:paraId="2AB850A4" w14:textId="77777777" w:rsidR="002C7D68" w:rsidRDefault="002C7D68" w:rsidP="005A6209"/>
          <w:p w14:paraId="7BFA777F" w14:textId="77777777" w:rsidR="002C7D68" w:rsidRDefault="002C7D68" w:rsidP="005A6209"/>
          <w:p w14:paraId="4B48FF3A" w14:textId="617153B6" w:rsidR="001E0F97" w:rsidRPr="008D2092" w:rsidRDefault="001E0F97" w:rsidP="005A6209">
            <w:r w:rsidRPr="008D2092">
              <w:t>Vrijeme čekanja na obrok u objektima studentske prehrane</w:t>
            </w:r>
          </w:p>
        </w:tc>
        <w:tc>
          <w:tcPr>
            <w:tcW w:w="3469" w:type="dxa"/>
            <w:shd w:val="clear" w:color="auto" w:fill="auto"/>
          </w:tcPr>
          <w:p w14:paraId="4A7428E4" w14:textId="7B0A49D3" w:rsidR="001E0F97" w:rsidRPr="008D2092" w:rsidRDefault="001E0F97" w:rsidP="005A6209">
            <w:r w:rsidRPr="008D2092">
              <w:t>Svaki student ima objekt studentske prehrane na najviše deset minuta hoda od lokacije studiranja</w:t>
            </w:r>
          </w:p>
          <w:p w14:paraId="0C949DF8" w14:textId="77777777" w:rsidR="001E0F97" w:rsidRDefault="001E0F97" w:rsidP="005A6209"/>
          <w:p w14:paraId="52C72DC2" w14:textId="77777777" w:rsidR="002C7D68" w:rsidRDefault="002C7D68" w:rsidP="005A6209"/>
          <w:p w14:paraId="3E335799" w14:textId="77777777" w:rsidR="002C7D68" w:rsidRDefault="002C7D68" w:rsidP="005A6209"/>
          <w:p w14:paraId="52B4668B" w14:textId="77777777" w:rsidR="002C7D68" w:rsidRDefault="002C7D68" w:rsidP="005A6209"/>
          <w:p w14:paraId="65517DFB" w14:textId="54BF1F22" w:rsidR="001E0F97" w:rsidRPr="008D2092" w:rsidRDefault="001E0F97" w:rsidP="005A6209">
            <w:r w:rsidRPr="008D2092">
              <w:t xml:space="preserve">Maksimalno vrijeme </w:t>
            </w:r>
            <w:r w:rsidRPr="008D2092">
              <w:rPr>
                <w:rFonts w:eastAsia="MS Gothic"/>
              </w:rPr>
              <w:t>č</w:t>
            </w:r>
            <w:r w:rsidRPr="008D2092">
              <w:t>ekanja na obrok u objektima studentske prehrane je ne duže od 10 minuta</w:t>
            </w:r>
          </w:p>
        </w:tc>
        <w:tc>
          <w:tcPr>
            <w:tcW w:w="3469" w:type="dxa"/>
          </w:tcPr>
          <w:p w14:paraId="429312C8" w14:textId="1D387ED4" w:rsidR="001E0F97" w:rsidRDefault="004A1BF1" w:rsidP="005A6209">
            <w:r w:rsidRPr="004A1BF1">
              <w:t>Povećati kapacitet studentske prehrane otvaranjem kantine i tople linije (SOSS</w:t>
            </w:r>
            <w:r w:rsidR="002C7D68">
              <w:t>, SCST</w:t>
            </w:r>
            <w:r w:rsidRPr="004A1BF1">
              <w:t>).</w:t>
            </w:r>
          </w:p>
          <w:p w14:paraId="3D698168" w14:textId="77777777" w:rsidR="002C7D68" w:rsidRDefault="002C7D68" w:rsidP="005A6209">
            <w:r>
              <w:t xml:space="preserve">Radovi na objektu </w:t>
            </w:r>
            <w:r w:rsidRPr="004A1BF1">
              <w:t xml:space="preserve">studentske prehrane </w:t>
            </w:r>
            <w:r>
              <w:t>u Studentskom domu Bruno Bušić (SCST)</w:t>
            </w:r>
          </w:p>
          <w:p w14:paraId="128FED21" w14:textId="77777777" w:rsidR="002C7D68" w:rsidRDefault="002C7D68" w:rsidP="005A6209">
            <w:r>
              <w:t>Caffe bar u zgradi Tri fakulteta (SCST)</w:t>
            </w:r>
          </w:p>
          <w:p w14:paraId="3688B5C6" w14:textId="77777777" w:rsidR="00F5301A" w:rsidRDefault="00F5301A" w:rsidP="005A6209"/>
          <w:p w14:paraId="780FB683" w14:textId="35B23BE8" w:rsidR="00F5301A" w:rsidRPr="008D2092" w:rsidRDefault="00F5301A" w:rsidP="005A6209">
            <w:r>
              <w:t>Aplikacija UniSpot (UNIST)</w:t>
            </w:r>
          </w:p>
        </w:tc>
      </w:tr>
      <w:tr w:rsidR="001E0F97" w:rsidRPr="008D2092" w14:paraId="20765A17" w14:textId="0DD9A9C4" w:rsidTr="0093605D">
        <w:tc>
          <w:tcPr>
            <w:tcW w:w="4092" w:type="dxa"/>
            <w:shd w:val="clear" w:color="auto" w:fill="auto"/>
          </w:tcPr>
          <w:p w14:paraId="74622B90" w14:textId="4521F3CF" w:rsidR="001E0F97" w:rsidRPr="008D2092" w:rsidRDefault="001E0F97" w:rsidP="005A6209">
            <w:r w:rsidRPr="008D2092">
              <w:t>6.</w:t>
            </w:r>
            <w:r>
              <w:t xml:space="preserve"> </w:t>
            </w:r>
            <w:r w:rsidRPr="008D2092">
              <w:t>Obnova starih objekata studentskog smještaja,</w:t>
            </w:r>
            <w:r w:rsidR="002C7D68">
              <w:t xml:space="preserve"> </w:t>
            </w:r>
            <w:r w:rsidRPr="008D2092">
              <w:t>povećanje njihovog kapaciteta i standarda stanovanja</w:t>
            </w:r>
          </w:p>
        </w:tc>
        <w:tc>
          <w:tcPr>
            <w:tcW w:w="2499" w:type="dxa"/>
            <w:shd w:val="clear" w:color="auto" w:fill="auto"/>
          </w:tcPr>
          <w:p w14:paraId="073C2610" w14:textId="77777777" w:rsidR="001E0F97" w:rsidRPr="008D2092" w:rsidRDefault="001E0F97" w:rsidP="005A6209">
            <w:r w:rsidRPr="008D2092">
              <w:t xml:space="preserve">Stanje objekta „Bruno </w:t>
            </w:r>
            <w:proofErr w:type="gramStart"/>
            <w:r w:rsidRPr="008D2092">
              <w:t>Bušić“ i</w:t>
            </w:r>
            <w:proofErr w:type="gramEnd"/>
            <w:r w:rsidRPr="008D2092">
              <w:t xml:space="preserve"> ukupni kapaciteti smještaja</w:t>
            </w:r>
          </w:p>
          <w:p w14:paraId="298CE1E5" w14:textId="77777777" w:rsidR="001E0F97" w:rsidRPr="008D2092" w:rsidRDefault="001E0F97" w:rsidP="005A6209"/>
          <w:p w14:paraId="1CC2DCDE" w14:textId="77777777" w:rsidR="001E0F97" w:rsidRPr="008D2092" w:rsidRDefault="001E0F97" w:rsidP="005A6209"/>
          <w:p w14:paraId="7A9FFFD8" w14:textId="77777777" w:rsidR="001E0F97" w:rsidRPr="008D2092" w:rsidRDefault="001E0F97" w:rsidP="005A6209"/>
          <w:p w14:paraId="67270172" w14:textId="77777777" w:rsidR="001E0F97" w:rsidRPr="008D2092" w:rsidRDefault="001E0F97" w:rsidP="005A6209"/>
        </w:tc>
        <w:tc>
          <w:tcPr>
            <w:tcW w:w="3469" w:type="dxa"/>
            <w:shd w:val="clear" w:color="auto" w:fill="auto"/>
          </w:tcPr>
          <w:p w14:paraId="3A1DB35A" w14:textId="18BD13DE" w:rsidR="001E0F97" w:rsidRPr="008D2092" w:rsidRDefault="001E0F97" w:rsidP="005A6209">
            <w:r>
              <w:lastRenderedPageBreak/>
              <w:t xml:space="preserve">- </w:t>
            </w:r>
            <w:r w:rsidRPr="00C60CB7">
              <w:t>Omogućiti svakom studentu pristup učionici,internetu putem Wi-Fi,</w:t>
            </w:r>
            <w:r>
              <w:t xml:space="preserve"> </w:t>
            </w:r>
            <w:r w:rsidRPr="00C60CB7">
              <w:t xml:space="preserve">teretani,sportskom </w:t>
            </w:r>
            <w:r>
              <w:t>terenu</w:t>
            </w:r>
          </w:p>
        </w:tc>
        <w:tc>
          <w:tcPr>
            <w:tcW w:w="3469" w:type="dxa"/>
          </w:tcPr>
          <w:p w14:paraId="11B0F7FE" w14:textId="235F5C07" w:rsidR="00F5301A" w:rsidRDefault="00F5301A" w:rsidP="005A6209">
            <w:r>
              <w:t>Projekt rekonstrukcije Studentskog doma Bruno Bušić (UNIST, SCST)</w:t>
            </w:r>
          </w:p>
          <w:p w14:paraId="190FBD4B" w14:textId="5B439309" w:rsidR="00123EE6" w:rsidRPr="00123EE6" w:rsidRDefault="00123EE6" w:rsidP="005A6209">
            <w:r w:rsidRPr="00123EE6">
              <w:lastRenderedPageBreak/>
              <w:t>Projekt Zgrada u funkciji Sveučilišta (Studentski dom)- prostorna jedinica 13 u Sveučilišnom kampusu Visoka</w:t>
            </w:r>
            <w:r>
              <w:t xml:space="preserve"> (UNIST, SCST)</w:t>
            </w:r>
          </w:p>
          <w:p w14:paraId="589ADA0D" w14:textId="47BE55A2" w:rsidR="001E0F97" w:rsidRDefault="00F5301A" w:rsidP="005A6209">
            <w:r>
              <w:t>Izrada</w:t>
            </w:r>
            <w:r w:rsidR="002C7D68">
              <w:t xml:space="preserve"> projekt</w:t>
            </w:r>
            <w:r>
              <w:t>a</w:t>
            </w:r>
            <w:r w:rsidR="002C7D68">
              <w:t xml:space="preserve"> obnove fasade i obnove smještajnih kapaciteta u objekt</w:t>
            </w:r>
            <w:r>
              <w:t>u</w:t>
            </w:r>
            <w:r w:rsidR="002C7D68">
              <w:t xml:space="preserve"> Omladinski hostel Spinut (SCST)</w:t>
            </w:r>
          </w:p>
          <w:p w14:paraId="47ABFC9D" w14:textId="6BE809EE" w:rsidR="003842B7" w:rsidRPr="00D9468B" w:rsidRDefault="003842B7" w:rsidP="005A6209">
            <w:r w:rsidRPr="00D9468B">
              <w:t xml:space="preserve">Opremanje i maksimalno iskorištavanje kapaciteta </w:t>
            </w:r>
            <w:r w:rsidR="00F5301A">
              <w:t xml:space="preserve">sportske </w:t>
            </w:r>
            <w:r w:rsidRPr="00D9468B">
              <w:t>dv</w:t>
            </w:r>
            <w:r>
              <w:t xml:space="preserve">orane na Kampusu (UNIST) (SCST) </w:t>
            </w:r>
            <w:r w:rsidRPr="00D9468B">
              <w:t>(SSŠS)</w:t>
            </w:r>
          </w:p>
          <w:p w14:paraId="56598F24" w14:textId="2D76A6B8" w:rsidR="003842B7" w:rsidRPr="00645DB2" w:rsidRDefault="003842B7" w:rsidP="005A6209">
            <w:r>
              <w:t xml:space="preserve">Stavljanje u funkciju vanjskih terena </w:t>
            </w:r>
            <w:r w:rsidR="004251E9">
              <w:t>na krovu Studentskog doma dr. Franjo Tuđman</w:t>
            </w:r>
            <w:r w:rsidRPr="00D9468B">
              <w:t>(UNIST) (SCST) (SSŠS)</w:t>
            </w:r>
          </w:p>
          <w:p w14:paraId="26A9AD55" w14:textId="77777777" w:rsidR="003842B7" w:rsidRDefault="00F5301A" w:rsidP="005A6209">
            <w:pPr>
              <w:rPr>
                <w:color w:val="FF0000"/>
              </w:rPr>
            </w:pPr>
            <w:r>
              <w:t xml:space="preserve">Izgradnja </w:t>
            </w:r>
            <w:r w:rsidR="003842B7" w:rsidRPr="00645DB2">
              <w:t>street workout parka na Kampusu (UNIST) (SCST</w:t>
            </w:r>
            <w:r w:rsidR="003842B7">
              <w:rPr>
                <w:color w:val="FF0000"/>
              </w:rPr>
              <w:t>)</w:t>
            </w:r>
          </w:p>
          <w:p w14:paraId="72528683" w14:textId="4B98818A" w:rsidR="004251E9" w:rsidRPr="004251E9" w:rsidRDefault="004251E9" w:rsidP="005A6209">
            <w:r>
              <w:t xml:space="preserve">Otvaranje pekarnice u sklopu doma dr. Franjo Tuđman </w:t>
            </w:r>
            <w:r w:rsidR="00FF2C98">
              <w:t>(SCST)</w:t>
            </w:r>
          </w:p>
        </w:tc>
      </w:tr>
    </w:tbl>
    <w:p w14:paraId="5DC4AE06" w14:textId="77777777" w:rsidR="008D2092" w:rsidRPr="008D2092" w:rsidRDefault="008D2092" w:rsidP="005A6209"/>
    <w:p w14:paraId="65B895CE" w14:textId="77777777" w:rsidR="008D2092" w:rsidRPr="008D2092" w:rsidRDefault="008D2092" w:rsidP="005A6209"/>
    <w:p w14:paraId="03F1B734" w14:textId="77777777" w:rsidR="008D2092" w:rsidRPr="008D2092" w:rsidRDefault="008D2092" w:rsidP="005A6209"/>
    <w:p w14:paraId="6B0E01FB" w14:textId="6CB84386" w:rsidR="008D2092" w:rsidRDefault="008D2092" w:rsidP="005A6209">
      <w:r>
        <w:br w:type="page"/>
      </w:r>
    </w:p>
    <w:p w14:paraId="74034E35" w14:textId="57280E6D" w:rsidR="008D2092" w:rsidRDefault="008D2092" w:rsidP="005A6209">
      <w:r w:rsidRPr="002471A4">
        <w:lastRenderedPageBreak/>
        <w:t>ZADACI STRATEŠKOG PODRUČJA</w:t>
      </w:r>
      <w:r>
        <w:t xml:space="preserve"> SVEUČILIŠTE U SVOME OKRUŽENJU</w:t>
      </w:r>
    </w:p>
    <w:p w14:paraId="36BE4A75" w14:textId="77777777" w:rsidR="008D2092" w:rsidRDefault="008D2092" w:rsidP="005A6209"/>
    <w:p w14:paraId="3481AD02" w14:textId="77777777" w:rsidR="007C1F28" w:rsidRPr="00F85720" w:rsidRDefault="007C1F28" w:rsidP="005A6209">
      <w:pPr>
        <w:pStyle w:val="NumberedBlockText"/>
        <w:numPr>
          <w:ilvl w:val="0"/>
          <w:numId w:val="30"/>
        </w:numPr>
        <w:rPr>
          <w:lang w:eastAsia="hr-HR"/>
        </w:rPr>
      </w:pPr>
      <w:r w:rsidRPr="00F85720">
        <w:rPr>
          <w:lang w:eastAsia="hr-HR"/>
        </w:rPr>
        <w:t>Sveučilište u Splitu pozicionirano je kao bitan pokretač gospodarskog razvoja regije i na znanju zasnovanog poduzetništva kao i pametnih specijalizacija.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91"/>
        <w:gridCol w:w="2498"/>
        <w:gridCol w:w="3471"/>
        <w:gridCol w:w="3471"/>
      </w:tblGrid>
      <w:tr w:rsidR="001E0F97" w:rsidRPr="007C1F28" w14:paraId="1F8D3CF0" w14:textId="3B1D8A9A" w:rsidTr="0093605D">
        <w:tc>
          <w:tcPr>
            <w:tcW w:w="4091" w:type="dxa"/>
            <w:shd w:val="pct15" w:color="auto" w:fill="auto"/>
          </w:tcPr>
          <w:p w14:paraId="6DD703D6" w14:textId="77777777" w:rsidR="001E0F97" w:rsidRPr="007C1F28" w:rsidRDefault="001E0F97" w:rsidP="005A6209">
            <w:r w:rsidRPr="007C1F28">
              <w:t xml:space="preserve">Zadatak </w:t>
            </w:r>
          </w:p>
        </w:tc>
        <w:tc>
          <w:tcPr>
            <w:tcW w:w="2498" w:type="dxa"/>
            <w:shd w:val="pct15" w:color="auto" w:fill="auto"/>
          </w:tcPr>
          <w:p w14:paraId="6CBB07F9" w14:textId="77777777" w:rsidR="001E0F97" w:rsidRPr="007C1F28" w:rsidRDefault="001E0F97" w:rsidP="005A6209">
            <w:r w:rsidRPr="007C1F28">
              <w:t xml:space="preserve">Pokazatelj </w:t>
            </w:r>
          </w:p>
        </w:tc>
        <w:tc>
          <w:tcPr>
            <w:tcW w:w="3471" w:type="dxa"/>
            <w:shd w:val="pct15" w:color="auto" w:fill="auto"/>
          </w:tcPr>
          <w:p w14:paraId="5E2DD690" w14:textId="5D977949" w:rsidR="001E0F97" w:rsidRPr="007C1F28" w:rsidRDefault="001E0F97" w:rsidP="005A6209">
            <w:r w:rsidRPr="007C1F28">
              <w:t xml:space="preserve">Ciljna vrijednost </w:t>
            </w:r>
          </w:p>
        </w:tc>
        <w:tc>
          <w:tcPr>
            <w:tcW w:w="3471" w:type="dxa"/>
            <w:shd w:val="pct15" w:color="auto" w:fill="auto"/>
          </w:tcPr>
          <w:p w14:paraId="775B0FDB" w14:textId="048BADB4" w:rsidR="001E0F97" w:rsidRPr="007C1F28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7C1F28" w14:paraId="3C757E31" w14:textId="7B7C438F" w:rsidTr="0093605D">
        <w:tc>
          <w:tcPr>
            <w:tcW w:w="4091" w:type="dxa"/>
            <w:shd w:val="clear" w:color="auto" w:fill="auto"/>
          </w:tcPr>
          <w:p w14:paraId="086788E0" w14:textId="2F04BFE6" w:rsidR="001E0F97" w:rsidRPr="007C1F28" w:rsidRDefault="001E0F97" w:rsidP="005A6209">
            <w:r>
              <w:t xml:space="preserve">1. </w:t>
            </w:r>
            <w:r w:rsidRPr="007C1F28">
              <w:t>Uspostaviti sustav kontinuiranog usklađivanja nastavnih planova s potrebama tržišta rada i gospodarstva uključujući povratne informacije iz nastavnih baza te alumnija.</w:t>
            </w:r>
          </w:p>
        </w:tc>
        <w:tc>
          <w:tcPr>
            <w:tcW w:w="2498" w:type="dxa"/>
            <w:shd w:val="clear" w:color="auto" w:fill="auto"/>
          </w:tcPr>
          <w:p w14:paraId="06FAAA02" w14:textId="5FFA3F5D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71" w:type="dxa"/>
            <w:shd w:val="clear" w:color="auto" w:fill="auto"/>
          </w:tcPr>
          <w:p w14:paraId="5958BDC8" w14:textId="77777777" w:rsidR="001E0F97" w:rsidRPr="007C1F28" w:rsidRDefault="001E0F97" w:rsidP="005A6209">
            <w:r w:rsidRPr="007C1F28">
              <w:t>Povjerenstvo za studije održava semestralno zajedničke sjednice s predstavnicima nastavnih baza, alumnija te općenito dionicima tržišta rada.</w:t>
            </w:r>
          </w:p>
        </w:tc>
        <w:tc>
          <w:tcPr>
            <w:tcW w:w="3471" w:type="dxa"/>
          </w:tcPr>
          <w:p w14:paraId="51FBC1C8" w14:textId="77777777" w:rsidR="001E0F97" w:rsidRDefault="004A1BF1" w:rsidP="005A6209">
            <w:r w:rsidRPr="004A1BF1">
              <w:t>Revidirati studijske programa radi usklađivanja s potrebama gospodarstva i tržišta rada organiziranjem okruglih stolova s predstavnicima gospodarstva i alumnija (SOSS).</w:t>
            </w:r>
          </w:p>
          <w:p w14:paraId="57353EB4" w14:textId="77777777" w:rsidR="00F74CBC" w:rsidRDefault="00F74CBC" w:rsidP="005A6209">
            <w:r>
              <w:t>Ostvariti ciljnu vrijednost (KIFST)</w:t>
            </w:r>
          </w:p>
          <w:p w14:paraId="69C991D8" w14:textId="77777777" w:rsidR="00974661" w:rsidRDefault="00974661" w:rsidP="005A6209">
            <w:r>
              <w:t>Revidirati kurikulum (izmjene od 20 do 40 %) u skladu sa standardom zanimanja (SOFZ)</w:t>
            </w:r>
          </w:p>
          <w:p w14:paraId="1F7A5C39" w14:textId="77777777" w:rsidR="008C4E9F" w:rsidRDefault="008C4E9F" w:rsidP="005A6209">
            <w:r>
              <w:t>Ostvariti ciljnu vrijednost (KTF)</w:t>
            </w:r>
          </w:p>
          <w:p w14:paraId="63211D33" w14:textId="42F31E60" w:rsidR="00C553E4" w:rsidRPr="00C553E4" w:rsidRDefault="00C553E4" w:rsidP="005A6209">
            <w:r w:rsidRPr="00C553E4">
              <w:t xml:space="preserve">Nastaviti s praksom održavanja zajedničkih sastanaka </w:t>
            </w:r>
            <w:r w:rsidRPr="00C553E4">
              <w:lastRenderedPageBreak/>
              <w:t>predstavnika nastavnih baza i alumnija s Upravom SOSM-a</w:t>
            </w:r>
            <w:r>
              <w:t xml:space="preserve"> (SOSM)</w:t>
            </w:r>
          </w:p>
          <w:p w14:paraId="2DA17E13" w14:textId="77777777" w:rsidR="00C553E4" w:rsidRDefault="00C553E4" w:rsidP="005A6209">
            <w:r w:rsidRPr="00C553E4">
              <w:t>Ažurirati podatke o zapošljivosti završenih studenata SOSM-a</w:t>
            </w:r>
            <w:r>
              <w:t xml:space="preserve"> (SOSM)</w:t>
            </w:r>
          </w:p>
          <w:p w14:paraId="276E7A51" w14:textId="54573FFB" w:rsidR="004B639C" w:rsidRDefault="004B639C" w:rsidP="005A6209">
            <w:r w:rsidRPr="00040F04">
              <w:t xml:space="preserve">Aktivna suradnja s Udrugom bivših studenata i prijatelja PMF-a (Alumni) </w:t>
            </w:r>
            <w:r>
              <w:t>(PMF)</w:t>
            </w:r>
          </w:p>
          <w:p w14:paraId="0838EDFA" w14:textId="77777777" w:rsidR="004B639C" w:rsidRDefault="002520C8" w:rsidP="005A6209">
            <w:pPr>
              <w:rPr>
                <w:rFonts w:eastAsia="Times New Roman"/>
              </w:rPr>
            </w:pPr>
            <w:r w:rsidRPr="000A64B1">
              <w:t>Kontinuirani rad Radne skupine za ishode učenja (PFST)</w:t>
            </w:r>
          </w:p>
          <w:p w14:paraId="357A821E" w14:textId="6B6FADB5" w:rsidR="00EB20FB" w:rsidRDefault="00EB20FB" w:rsidP="005A6209">
            <w:r w:rsidRPr="00EB20FB">
              <w:t>Glazbeni odjel UMAS-a je već započeo s anketama s bivšim studentima kako bi poboljšao sadržaje studijskih programa.</w:t>
            </w:r>
            <w:r>
              <w:t xml:space="preserve"> (UMAS)</w:t>
            </w:r>
          </w:p>
          <w:p w14:paraId="08DDB792" w14:textId="3CD80EB1" w:rsidR="0075752D" w:rsidRDefault="0075752D" w:rsidP="005A6209">
            <w:r w:rsidRPr="00D5703E">
              <w:t xml:space="preserve">Sukladno Pravilniku o unaprjeđenju kvalitete kontinuirano provoditi vanjsko vrednovanje ishoda učenja i usklađivati nastavne planove </w:t>
            </w:r>
            <w:r w:rsidRPr="00D5703E">
              <w:lastRenderedPageBreak/>
              <w:t>prema usvojenim preporukama (FGAG)</w:t>
            </w:r>
          </w:p>
          <w:p w14:paraId="74E06980" w14:textId="77777777" w:rsidR="00EB20FB" w:rsidRDefault="00AC6FB3" w:rsidP="003036C5">
            <w:r>
              <w:t>Kontinuirana aktivnost (FESB)</w:t>
            </w:r>
          </w:p>
          <w:p w14:paraId="0C17AF22" w14:textId="77777777" w:rsidR="003036C5" w:rsidRDefault="003036C5" w:rsidP="003036C5">
            <w:pPr>
              <w:rPr>
                <w:lang w:val="hr-HR"/>
              </w:rPr>
            </w:pPr>
            <w:r w:rsidRPr="003036C5">
              <w:rPr>
                <w:lang w:val="hr-HR"/>
              </w:rPr>
              <w:t>Provjera potrebe promjene nastavnih planova sukladno izvještajima i primjedbama predstavnika nastavnih baza, alumnija te općenito dionika tržišta rada.</w:t>
            </w:r>
            <w:r>
              <w:rPr>
                <w:lang w:val="hr-HR"/>
              </w:rPr>
              <w:t xml:space="preserve"> (PF)</w:t>
            </w:r>
          </w:p>
          <w:p w14:paraId="03A66B7F" w14:textId="77777777" w:rsidR="00C7548B" w:rsidRPr="00344321" w:rsidRDefault="00C7548B" w:rsidP="00C7548B">
            <w:r w:rsidRPr="00344321">
              <w:t>Poboljšati komunikaciju s Alumni udrugama svih sastavnica prikupljanjem i ažuriranjem podataka o zapošljavanju završenih studenata (ASUS)</w:t>
            </w:r>
          </w:p>
          <w:p w14:paraId="227686D5" w14:textId="77777777" w:rsidR="00C7548B" w:rsidRPr="00344321" w:rsidRDefault="00C7548B" w:rsidP="00C7548B">
            <w:r w:rsidRPr="00344321">
              <w:t>Organizirati dva okrugla stola (ASUS)</w:t>
            </w:r>
          </w:p>
          <w:p w14:paraId="6938C0A7" w14:textId="567C6BF8" w:rsidR="00C7548B" w:rsidRPr="007C1F28" w:rsidRDefault="00C7548B" w:rsidP="003036C5"/>
        </w:tc>
      </w:tr>
      <w:tr w:rsidR="001E0F97" w:rsidRPr="007C1F28" w14:paraId="46EC9AAB" w14:textId="4143C2AD" w:rsidTr="0093605D">
        <w:tc>
          <w:tcPr>
            <w:tcW w:w="4091" w:type="dxa"/>
            <w:shd w:val="clear" w:color="auto" w:fill="auto"/>
          </w:tcPr>
          <w:p w14:paraId="02770428" w14:textId="69EDA77E" w:rsidR="001E0F97" w:rsidRPr="007C1F28" w:rsidRDefault="001E0F97" w:rsidP="005A6209">
            <w:r>
              <w:lastRenderedPageBreak/>
              <w:t>2. Zasnivati programe</w:t>
            </w:r>
            <w:r w:rsidRPr="007C1F28">
              <w:t xml:space="preserve"> cjeloživotnog učenja prema prepoznatim potrebama okruženja.</w:t>
            </w:r>
          </w:p>
        </w:tc>
        <w:tc>
          <w:tcPr>
            <w:tcW w:w="2498" w:type="dxa"/>
            <w:shd w:val="clear" w:color="auto" w:fill="auto"/>
          </w:tcPr>
          <w:p w14:paraId="2AE72AA7" w14:textId="77777777" w:rsidR="001E0F97" w:rsidRPr="007C1F28" w:rsidRDefault="001E0F97" w:rsidP="005A6209">
            <w:r w:rsidRPr="007C1F28">
              <w:t>Broj programa</w:t>
            </w:r>
          </w:p>
        </w:tc>
        <w:tc>
          <w:tcPr>
            <w:tcW w:w="3471" w:type="dxa"/>
            <w:shd w:val="clear" w:color="auto" w:fill="auto"/>
          </w:tcPr>
          <w:p w14:paraId="015C2463" w14:textId="20AA75F8" w:rsidR="001E0F97" w:rsidRPr="007C1F28" w:rsidRDefault="001E0F97" w:rsidP="005A6209">
            <w:r w:rsidRPr="007C1F28">
              <w:t xml:space="preserve">Povećanje </w:t>
            </w:r>
            <w:r>
              <w:t xml:space="preserve">broja </w:t>
            </w:r>
            <w:r w:rsidRPr="007C1F28">
              <w:t>programa cjeloživotnog učenja za 50%</w:t>
            </w:r>
          </w:p>
        </w:tc>
        <w:tc>
          <w:tcPr>
            <w:tcW w:w="3471" w:type="dxa"/>
          </w:tcPr>
          <w:p w14:paraId="10270B21" w14:textId="77777777" w:rsidR="001E0F97" w:rsidRDefault="00FC5C6F" w:rsidP="005A6209">
            <w:r w:rsidRPr="00FC5C6F">
              <w:t>Uvesti barem jedan novi program cjeloživotnog učenja (SOSS).</w:t>
            </w:r>
          </w:p>
          <w:p w14:paraId="708F32B1" w14:textId="77777777" w:rsidR="00F74CBC" w:rsidRDefault="00F74CBC" w:rsidP="005A6209">
            <w:r>
              <w:t>Ostvariti ciljnu vrijednost (KIFST)</w:t>
            </w:r>
          </w:p>
          <w:p w14:paraId="2159543D" w14:textId="77777777" w:rsidR="00974661" w:rsidRDefault="00974661" w:rsidP="005A6209">
            <w:r>
              <w:t>Pokrenuti jedan program cjeloživotnog učenja (SOFZ)</w:t>
            </w:r>
          </w:p>
          <w:p w14:paraId="6E935991" w14:textId="77777777" w:rsidR="00C553E4" w:rsidRDefault="00C553E4" w:rsidP="005A6209">
            <w:r w:rsidRPr="00C553E4">
              <w:t>Ponuditi jedan program cjeloživotnog učenja</w:t>
            </w:r>
            <w:r>
              <w:t xml:space="preserve"> (SOSM)</w:t>
            </w:r>
          </w:p>
          <w:p w14:paraId="4CB2AD2A" w14:textId="77777777" w:rsidR="004041CC" w:rsidRDefault="004041CC" w:rsidP="005A6209">
            <w:r>
              <w:t>U 2018. godini u planu je sustavna revizija i usvajanje izmjena kojima bi se poboljšali postojeći studijski programi kako bi bili u skladu s ishodima učenja i kompetencijama te potrebama s tržišta rada (EFST).</w:t>
            </w:r>
          </w:p>
          <w:p w14:paraId="280936F3" w14:textId="77777777" w:rsidR="00EB20FB" w:rsidRDefault="00EB20FB" w:rsidP="005A6209">
            <w:r w:rsidRPr="00EB20FB">
              <w:t>Cjeloživotni program ˝Klapsko pjevanje˝ želi podržati autohtono izvorno pjevanje i osigurati kvalitetu</w:t>
            </w:r>
            <w:r>
              <w:t xml:space="preserve"> (UMAS)</w:t>
            </w:r>
          </w:p>
          <w:p w14:paraId="4F5D2736" w14:textId="77777777" w:rsidR="0075752D" w:rsidRDefault="0075752D" w:rsidP="005A6209">
            <w:r>
              <w:lastRenderedPageBreak/>
              <w:t>Realizirati sve</w:t>
            </w:r>
            <w:r w:rsidRPr="00D5703E">
              <w:t xml:space="preserve"> postoje</w:t>
            </w:r>
            <w:r w:rsidRPr="000F64C7">
              <w:t>će</w:t>
            </w:r>
            <w:r>
              <w:t xml:space="preserve"> programe.</w:t>
            </w:r>
            <w:r w:rsidRPr="00D5703E">
              <w:t xml:space="preserve"> (FGAG)</w:t>
            </w:r>
          </w:p>
          <w:p w14:paraId="5F9031ED" w14:textId="08EECFBE" w:rsidR="003036C5" w:rsidRPr="00EB20FB" w:rsidRDefault="003036C5" w:rsidP="005A6209">
            <w:r w:rsidRPr="003036C5">
              <w:rPr>
                <w:lang w:val="hr-HR"/>
              </w:rPr>
              <w:t>Pripremaju se programi i radionice vezane uz cjeloživotno obrazovanje iz područija trgovačkog prava i prava društava, lokalne samouprave i sli.</w:t>
            </w:r>
            <w:r>
              <w:rPr>
                <w:lang w:val="hr-HR"/>
              </w:rPr>
              <w:t xml:space="preserve"> (PF)</w:t>
            </w:r>
          </w:p>
        </w:tc>
      </w:tr>
      <w:tr w:rsidR="001E0F97" w:rsidRPr="007C1F28" w14:paraId="6DF43FDD" w14:textId="39D82B16" w:rsidTr="0093605D">
        <w:tc>
          <w:tcPr>
            <w:tcW w:w="4091" w:type="dxa"/>
            <w:shd w:val="clear" w:color="auto" w:fill="auto"/>
          </w:tcPr>
          <w:p w14:paraId="7DF66E81" w14:textId="1A4B2EE7" w:rsidR="001E0F97" w:rsidRPr="007C1F28" w:rsidRDefault="001E0F97" w:rsidP="005A6209">
            <w:r>
              <w:lastRenderedPageBreak/>
              <w:t xml:space="preserve">3. </w:t>
            </w:r>
            <w:r w:rsidRPr="007C1F28">
              <w:t>J</w:t>
            </w:r>
            <w:r>
              <w:t>ačati</w:t>
            </w:r>
            <w:r w:rsidRPr="007C1F28">
              <w:t xml:space="preserve"> Cent</w:t>
            </w:r>
            <w:r>
              <w:t>ar za znanstveno</w:t>
            </w:r>
            <w:r w:rsidRPr="007C1F28">
              <w:t>tehnologijski razvitak Sveučilišta u Splitu i u sklopu njega Ureda za transfer tehnologije.</w:t>
            </w:r>
          </w:p>
        </w:tc>
        <w:tc>
          <w:tcPr>
            <w:tcW w:w="2498" w:type="dxa"/>
            <w:shd w:val="clear" w:color="auto" w:fill="auto"/>
          </w:tcPr>
          <w:p w14:paraId="71FA551A" w14:textId="75D2D54B" w:rsidR="001E0F97" w:rsidRPr="007C1F28" w:rsidRDefault="001E0F97" w:rsidP="005A6209">
            <w:r>
              <w:t>B</w:t>
            </w:r>
            <w:r w:rsidRPr="007C1F28">
              <w:t>roj aktivnosti</w:t>
            </w:r>
          </w:p>
        </w:tc>
        <w:tc>
          <w:tcPr>
            <w:tcW w:w="3471" w:type="dxa"/>
            <w:shd w:val="clear" w:color="auto" w:fill="auto"/>
          </w:tcPr>
          <w:p w14:paraId="2B9FCB98" w14:textId="51532537" w:rsidR="001E0F97" w:rsidRPr="007C1F28" w:rsidRDefault="001E0F97" w:rsidP="005A6209">
            <w:r w:rsidRPr="007C1F28">
              <w:t>Jedan transfer tehnologije godišnje</w:t>
            </w:r>
          </w:p>
          <w:p w14:paraId="2C525784" w14:textId="7DC78BE3" w:rsidR="001E0F97" w:rsidRPr="007C1F28" w:rsidRDefault="001E0F97" w:rsidP="005A6209">
            <w:r w:rsidRPr="007C1F28">
              <w:t>Barem jedan stalno zaposleni</w:t>
            </w:r>
          </w:p>
        </w:tc>
        <w:tc>
          <w:tcPr>
            <w:tcW w:w="3471" w:type="dxa"/>
          </w:tcPr>
          <w:p w14:paraId="692B2D98" w14:textId="4CF39ED6" w:rsidR="00AA64BD" w:rsidRDefault="00AA64BD" w:rsidP="005A6209">
            <w:r>
              <w:t>Minimalno jedan transfer tehnologije u 2018. godini. (UNIST)</w:t>
            </w:r>
          </w:p>
          <w:p w14:paraId="34F9CA9A" w14:textId="39215BEC" w:rsidR="001E0F97" w:rsidRPr="007C1F28" w:rsidRDefault="00AA64BD" w:rsidP="005A6209">
            <w:r>
              <w:t xml:space="preserve">Jačanje kapaciteta za transfer tehnologije Ureda za projekte i transfer tehnologije. Minimalno jedna </w:t>
            </w:r>
            <w:r w:rsidRPr="00185568">
              <w:t xml:space="preserve">stalno zaposlena </w:t>
            </w:r>
            <w:r>
              <w:t>osoba koja će raditi na poslovima transfera tehnologije. Povećanje broja stalno zaposlenog osoblja u Uredu. (UNIST)</w:t>
            </w:r>
          </w:p>
        </w:tc>
      </w:tr>
      <w:tr w:rsidR="001E0F97" w:rsidRPr="007C1F28" w14:paraId="2E188599" w14:textId="6DDE4717" w:rsidTr="0093605D">
        <w:tc>
          <w:tcPr>
            <w:tcW w:w="4091" w:type="dxa"/>
            <w:shd w:val="clear" w:color="auto" w:fill="auto"/>
          </w:tcPr>
          <w:p w14:paraId="4E42E41D" w14:textId="683B9992" w:rsidR="001E0F97" w:rsidRPr="007C1F28" w:rsidRDefault="001E0F97" w:rsidP="005A6209">
            <w:r>
              <w:lastRenderedPageBreak/>
              <w:t xml:space="preserve">4. </w:t>
            </w:r>
            <w:r w:rsidRPr="007C1F28">
              <w:t>Omogućiti ulazak u Sveučilišni kampus tvrtkama koje se bave razvojem visoke tehnologije.</w:t>
            </w:r>
          </w:p>
        </w:tc>
        <w:tc>
          <w:tcPr>
            <w:tcW w:w="2498" w:type="dxa"/>
            <w:shd w:val="clear" w:color="auto" w:fill="auto"/>
          </w:tcPr>
          <w:p w14:paraId="77361CDA" w14:textId="77777777" w:rsidR="001E0F97" w:rsidRPr="007C1F28" w:rsidRDefault="001E0F97" w:rsidP="005A6209">
            <w:r w:rsidRPr="007C1F28">
              <w:t>Broj radnih mjesta</w:t>
            </w:r>
          </w:p>
        </w:tc>
        <w:tc>
          <w:tcPr>
            <w:tcW w:w="3471" w:type="dxa"/>
            <w:shd w:val="clear" w:color="auto" w:fill="auto"/>
          </w:tcPr>
          <w:p w14:paraId="71FDBBBF" w14:textId="77777777" w:rsidR="001E0F97" w:rsidRPr="007C1F28" w:rsidRDefault="001E0F97" w:rsidP="005A6209">
            <w:r w:rsidRPr="007C1F28">
              <w:t>Unutar kampusa na razvoju visokih tehnologija otvoreno je najmanje 30 radnih mjesta.</w:t>
            </w:r>
          </w:p>
        </w:tc>
        <w:tc>
          <w:tcPr>
            <w:tcW w:w="3471" w:type="dxa"/>
          </w:tcPr>
          <w:p w14:paraId="3A00207E" w14:textId="77777777" w:rsidR="00AC6FB3" w:rsidRPr="00EB20FB" w:rsidRDefault="00AC6FB3" w:rsidP="005A6209">
            <w:r>
              <w:t>Kontinuirana aktivnost (FESB)</w:t>
            </w:r>
          </w:p>
          <w:p w14:paraId="035A32B2" w14:textId="77777777" w:rsidR="001E0F97" w:rsidRPr="007C1F28" w:rsidRDefault="001E0F97" w:rsidP="005A6209"/>
        </w:tc>
      </w:tr>
      <w:tr w:rsidR="001E0F97" w:rsidRPr="007C1F28" w14:paraId="520C94A4" w14:textId="36579B86" w:rsidTr="0093605D">
        <w:tc>
          <w:tcPr>
            <w:tcW w:w="4091" w:type="dxa"/>
            <w:shd w:val="clear" w:color="auto" w:fill="auto"/>
          </w:tcPr>
          <w:p w14:paraId="7DCA181E" w14:textId="517F62FC" w:rsidR="001E0F97" w:rsidRPr="007C1F28" w:rsidRDefault="001E0F97" w:rsidP="005A6209">
            <w:r>
              <w:t xml:space="preserve">5. </w:t>
            </w:r>
            <w:r w:rsidRPr="007C1F28">
              <w:t>Aktivno se uključiti u proces izrade svih strategija grada Splita i Splitsko- dalmatinske županije.</w:t>
            </w:r>
          </w:p>
        </w:tc>
        <w:tc>
          <w:tcPr>
            <w:tcW w:w="2498" w:type="dxa"/>
            <w:shd w:val="clear" w:color="auto" w:fill="auto"/>
          </w:tcPr>
          <w:p w14:paraId="4D0C396C" w14:textId="0C1F3A15" w:rsidR="001E0F97" w:rsidRPr="007C1F28" w:rsidRDefault="001E0F97" w:rsidP="005A6209">
            <w:r>
              <w:t>DA/NE</w:t>
            </w:r>
          </w:p>
        </w:tc>
        <w:tc>
          <w:tcPr>
            <w:tcW w:w="3471" w:type="dxa"/>
            <w:shd w:val="clear" w:color="auto" w:fill="auto"/>
          </w:tcPr>
          <w:p w14:paraId="6903CE41" w14:textId="77777777" w:rsidR="001E0F97" w:rsidRPr="007C1F28" w:rsidRDefault="001E0F97" w:rsidP="005A6209">
            <w:r w:rsidRPr="007C1F28">
              <w:t>Sveučilište u Splitu imenuje svoje predstavnike u sva tijela grada/županije zadužena za izradu strateških dokumenata.</w:t>
            </w:r>
          </w:p>
        </w:tc>
        <w:tc>
          <w:tcPr>
            <w:tcW w:w="3471" w:type="dxa"/>
          </w:tcPr>
          <w:p w14:paraId="289FA803" w14:textId="7F9F9A75" w:rsidR="00C7548B" w:rsidRDefault="00C7548B" w:rsidP="005A6209">
            <w:r>
              <w:t>Nastavak započetih aktivnosti (UNIST)</w:t>
            </w:r>
          </w:p>
          <w:p w14:paraId="28F5650E" w14:textId="77777777" w:rsidR="001E0F97" w:rsidRDefault="00EB20FB" w:rsidP="005A6209">
            <w:r w:rsidRPr="00EB20FB">
              <w:t>Tri predstavnika UMAS-a djeluju kao članovi kulturnog vijeća u Gradu Splitu</w:t>
            </w:r>
            <w:r>
              <w:t xml:space="preserve"> (UMAS)</w:t>
            </w:r>
          </w:p>
          <w:p w14:paraId="59F63ABF" w14:textId="52BCBB53" w:rsidR="00C7548B" w:rsidRPr="00EB20FB" w:rsidRDefault="00C7548B" w:rsidP="005A6209">
            <w:r w:rsidRPr="00344321">
              <w:t>Aktivno sudjelovanje jednog predstavnika Alumni ASUS u procesu izrade kulturnih, obrazovnih i ostalih strategija Grada i Županije (ASUS)</w:t>
            </w:r>
          </w:p>
        </w:tc>
      </w:tr>
      <w:tr w:rsidR="001E0F97" w:rsidRPr="007C1F28" w14:paraId="6F9B5462" w14:textId="56388DC6" w:rsidTr="0093605D">
        <w:tc>
          <w:tcPr>
            <w:tcW w:w="4091" w:type="dxa"/>
            <w:shd w:val="clear" w:color="auto" w:fill="auto"/>
          </w:tcPr>
          <w:p w14:paraId="47AF292D" w14:textId="5B92A17A" w:rsidR="001E0F97" w:rsidRPr="007C1F28" w:rsidRDefault="001E0F97" w:rsidP="005A6209">
            <w:r>
              <w:t xml:space="preserve">6. </w:t>
            </w:r>
            <w:r w:rsidRPr="007C1F28">
              <w:t>Ponuditi gradu/županiji razvojne projekte kroz platformu Demos.</w:t>
            </w:r>
          </w:p>
        </w:tc>
        <w:tc>
          <w:tcPr>
            <w:tcW w:w="2498" w:type="dxa"/>
            <w:shd w:val="clear" w:color="auto" w:fill="auto"/>
          </w:tcPr>
          <w:p w14:paraId="25CB75C5" w14:textId="7803F830" w:rsidR="001E0F97" w:rsidRPr="007C1F28" w:rsidRDefault="001E0F97" w:rsidP="005A6209">
            <w:r>
              <w:t>DA/NE</w:t>
            </w:r>
          </w:p>
        </w:tc>
        <w:tc>
          <w:tcPr>
            <w:tcW w:w="3471" w:type="dxa"/>
            <w:shd w:val="clear" w:color="auto" w:fill="auto"/>
          </w:tcPr>
          <w:p w14:paraId="0971D8EB" w14:textId="77777777" w:rsidR="001E0F97" w:rsidRPr="007C1F28" w:rsidRDefault="001E0F97" w:rsidP="005A6209">
            <w:r w:rsidRPr="007C1F28">
              <w:t>Sveučilište kroz platformu Demos izvodi projekte vezane za kulturni turizam, sportsko-rekreativni i zdravstveni turizam,</w:t>
            </w:r>
            <w:r w:rsidRPr="007C1F28">
              <w:rPr>
                <w:color w:val="FF0000"/>
              </w:rPr>
              <w:t xml:space="preserve"> </w:t>
            </w:r>
            <w:r w:rsidRPr="007C1F28">
              <w:t xml:space="preserve">proizvodnju zdrave hrane, povećanje energetske učinkovitosti, promociju tehničke </w:t>
            </w:r>
            <w:r w:rsidRPr="007C1F28">
              <w:lastRenderedPageBreak/>
              <w:t>kulture te promociju mjesta koja gravitiraju gradu Splitu.</w:t>
            </w:r>
          </w:p>
        </w:tc>
        <w:tc>
          <w:tcPr>
            <w:tcW w:w="3471" w:type="dxa"/>
          </w:tcPr>
          <w:p w14:paraId="52A3BD58" w14:textId="164221CB" w:rsidR="001E0F97" w:rsidRPr="007C1F28" w:rsidRDefault="000A4C60" w:rsidP="005A6209">
            <w:r>
              <w:lastRenderedPageBreak/>
              <w:t>Kontinuirana aktivnost kroz sveobuhvatnu suradnju s gradom i županijom (UNIST)</w:t>
            </w:r>
          </w:p>
        </w:tc>
      </w:tr>
      <w:tr w:rsidR="001E0F97" w:rsidRPr="007C1F28" w14:paraId="51995C88" w14:textId="6EA3BFB1" w:rsidTr="0093605D">
        <w:tc>
          <w:tcPr>
            <w:tcW w:w="4091" w:type="dxa"/>
            <w:shd w:val="clear" w:color="auto" w:fill="auto"/>
          </w:tcPr>
          <w:p w14:paraId="35012977" w14:textId="216450D9" w:rsidR="001E0F97" w:rsidRPr="007C1F28" w:rsidRDefault="001E0F97" w:rsidP="005A6209">
            <w:r>
              <w:lastRenderedPageBreak/>
              <w:t xml:space="preserve">7. </w:t>
            </w:r>
            <w:r w:rsidRPr="007C1F28">
              <w:t>Doprinijeti turističkoj ponudi Grada i Županije.</w:t>
            </w:r>
          </w:p>
        </w:tc>
        <w:tc>
          <w:tcPr>
            <w:tcW w:w="2498" w:type="dxa"/>
            <w:shd w:val="clear" w:color="auto" w:fill="auto"/>
          </w:tcPr>
          <w:p w14:paraId="08A0896F" w14:textId="081D0D64" w:rsidR="001E0F97" w:rsidRPr="007C1F28" w:rsidRDefault="001E0F97" w:rsidP="005A6209">
            <w:r>
              <w:t>DA/NE</w:t>
            </w:r>
          </w:p>
        </w:tc>
        <w:tc>
          <w:tcPr>
            <w:tcW w:w="3471" w:type="dxa"/>
            <w:shd w:val="clear" w:color="auto" w:fill="auto"/>
          </w:tcPr>
          <w:p w14:paraId="11C51A94" w14:textId="0718B13F" w:rsidR="001E0F97" w:rsidRPr="007C1F28" w:rsidRDefault="001E0F97" w:rsidP="005A6209">
            <w:r>
              <w:t>Sveučilište svojim znanstveno-</w:t>
            </w:r>
            <w:r w:rsidRPr="007C1F28">
              <w:t>kongresnim, obrazovno-stručnim, sportskim te kulturno-umjetničkim aktivnostima kao što su organizacija Regate Sv. Duje i nastupi likovnih, glazbenih i kazališnih umjetnika nastavnika i studenata, doprinosi turističkoj ponudi Grada i Županije.</w:t>
            </w:r>
          </w:p>
        </w:tc>
        <w:tc>
          <w:tcPr>
            <w:tcW w:w="3471" w:type="dxa"/>
          </w:tcPr>
          <w:p w14:paraId="7A1B62CF" w14:textId="3422CD3D" w:rsidR="00F900A3" w:rsidRDefault="00F900A3" w:rsidP="005A6209">
            <w:r>
              <w:t>Doprinos kroz kongresni turizam (UNIST)</w:t>
            </w:r>
          </w:p>
          <w:p w14:paraId="03722C29" w14:textId="10ED4922" w:rsidR="00F900A3" w:rsidRDefault="00F900A3" w:rsidP="005A6209">
            <w:r>
              <w:t>Advent na Kampusu kao dio turističke ponude Grada (UNIST)</w:t>
            </w:r>
          </w:p>
          <w:p w14:paraId="2E80BBB2" w14:textId="77777777" w:rsidR="001E0F97" w:rsidRPr="0075752D" w:rsidRDefault="002C7D68" w:rsidP="005A6209">
            <w:r w:rsidRPr="0075752D">
              <w:t>U skladu s raspoloživim kapacitetima doprinositi turističkoj ponudi Grada i Županije (SCST)</w:t>
            </w:r>
          </w:p>
          <w:p w14:paraId="1BAD5570" w14:textId="77777777" w:rsidR="00C821B5" w:rsidRPr="009B596A" w:rsidRDefault="00C821B5" w:rsidP="005A6209">
            <w:pPr>
              <w:pStyle w:val="Heading2"/>
              <w:outlineLvl w:val="1"/>
              <w:rPr>
                <w:b w:val="0"/>
              </w:rPr>
            </w:pPr>
            <w:r w:rsidRPr="009B596A">
              <w:rPr>
                <w:b w:val="0"/>
              </w:rPr>
              <w:t xml:space="preserve">Početak radova na projektu uređenja Botaničkog vrta na Marjanu: 'Marjan 2020 - brdo prošlosti, oaza budućnosti', za koji su dobivena sredstva od EU (PMF). </w:t>
            </w:r>
          </w:p>
          <w:p w14:paraId="4E7A9423" w14:textId="4F91E7DE" w:rsidR="00EB20FB" w:rsidRPr="0075752D" w:rsidRDefault="00EB20FB" w:rsidP="005A6209">
            <w:r w:rsidRPr="0075752D">
              <w:t>Aktivno sudjelovanje (UMAS)</w:t>
            </w:r>
          </w:p>
          <w:p w14:paraId="4B2720E9" w14:textId="77777777" w:rsidR="0075752D" w:rsidRDefault="0075752D" w:rsidP="005A6209">
            <w:r w:rsidRPr="0075752D">
              <w:t>Posredno, projektima vezanim za rekonstrukciju povijesnih građevina (FGAG)</w:t>
            </w:r>
          </w:p>
          <w:p w14:paraId="1AFDEAA1" w14:textId="70623AAF" w:rsidR="00C821B5" w:rsidRPr="0075752D" w:rsidRDefault="00AC6FB3" w:rsidP="005A6209">
            <w:r>
              <w:t>Kontinuirana aktivnost (FESB)</w:t>
            </w:r>
          </w:p>
        </w:tc>
      </w:tr>
      <w:tr w:rsidR="001E0F97" w:rsidRPr="007C1F28" w14:paraId="651BF5CD" w14:textId="1A1EE9BF" w:rsidTr="0093605D">
        <w:tc>
          <w:tcPr>
            <w:tcW w:w="4091" w:type="dxa"/>
            <w:shd w:val="clear" w:color="auto" w:fill="auto"/>
          </w:tcPr>
          <w:p w14:paraId="037FB32A" w14:textId="1714DC0F" w:rsidR="001E0F97" w:rsidRPr="007C1F28" w:rsidRDefault="001E0F97" w:rsidP="005A6209">
            <w:r>
              <w:lastRenderedPageBreak/>
              <w:t xml:space="preserve">8. </w:t>
            </w:r>
            <w:r w:rsidRPr="007C1F28">
              <w:t>Doprinijeti očuvanju nematerijalne i materijalne kulturne baštine okruženja.</w:t>
            </w:r>
          </w:p>
          <w:p w14:paraId="5508F8FF" w14:textId="77777777" w:rsidR="001E0F97" w:rsidRPr="007C1F28" w:rsidRDefault="001E0F97" w:rsidP="005A6209"/>
        </w:tc>
        <w:tc>
          <w:tcPr>
            <w:tcW w:w="2498" w:type="dxa"/>
            <w:shd w:val="clear" w:color="auto" w:fill="auto"/>
          </w:tcPr>
          <w:p w14:paraId="544524F4" w14:textId="7714D60E" w:rsidR="001E0F97" w:rsidRPr="007C1F28" w:rsidRDefault="001E0F97" w:rsidP="005A6209">
            <w:r>
              <w:t>DA/NE</w:t>
            </w:r>
          </w:p>
        </w:tc>
        <w:tc>
          <w:tcPr>
            <w:tcW w:w="3471" w:type="dxa"/>
            <w:shd w:val="clear" w:color="auto" w:fill="auto"/>
          </w:tcPr>
          <w:p w14:paraId="7BA78811" w14:textId="77777777" w:rsidR="001E0F97" w:rsidRPr="007C1F28" w:rsidRDefault="001E0F97" w:rsidP="005A6209">
            <w:r w:rsidRPr="007C1F28">
              <w:t>Sveučilište provodi projekte i programe očuvanja nematerijalne i materijalne kulturne baštine, organizira skupove, okrugle stolove i izdavačku djelatnost vezanu za očuvanje kulturno-povijesnog nasljeđa zajednice 20% više od zatečenog stanja</w:t>
            </w:r>
          </w:p>
        </w:tc>
        <w:tc>
          <w:tcPr>
            <w:tcW w:w="3471" w:type="dxa"/>
          </w:tcPr>
          <w:p w14:paraId="63B35EE2" w14:textId="77777777" w:rsidR="001E0F97" w:rsidRDefault="00E66A72" w:rsidP="005A6209">
            <w:r>
              <w:t xml:space="preserve">Znanstveni projekt pod nazivom </w:t>
            </w:r>
            <w:r w:rsidRPr="00B6631C">
              <w:rPr>
                <w:i/>
              </w:rPr>
              <w:t>Pisana ostavština don Frane Bulića</w:t>
            </w:r>
            <w:r>
              <w:t xml:space="preserve"> (KBF)</w:t>
            </w:r>
          </w:p>
          <w:p w14:paraId="734C02F4" w14:textId="77777777" w:rsidR="00C821B5" w:rsidRPr="009B596A" w:rsidRDefault="00C821B5" w:rsidP="005A6209">
            <w:pPr>
              <w:pStyle w:val="Heading2"/>
              <w:outlineLvl w:val="1"/>
              <w:rPr>
                <w:b w:val="0"/>
              </w:rPr>
            </w:pPr>
            <w:r w:rsidRPr="009B596A">
              <w:rPr>
                <w:b w:val="0"/>
              </w:rPr>
              <w:t xml:space="preserve">Početak radova na projektu uređenja Botaničkog vrta na Marjanu: 'Marjan 2020 - brdo prošlosti, oaza budućnosti', za koji su dobivena sredstva od EU (PMF). </w:t>
            </w:r>
          </w:p>
          <w:p w14:paraId="3B62C8FE" w14:textId="68D7324E" w:rsidR="00EB20FB" w:rsidRDefault="00EB20FB" w:rsidP="005A6209">
            <w:r w:rsidRPr="00EB20FB">
              <w:t>Program ˝Klapsko pjevanje˝ će pomoći u očuvanju kulturne baštine</w:t>
            </w:r>
            <w:r>
              <w:t xml:space="preserve"> (UMAS)</w:t>
            </w:r>
          </w:p>
          <w:p w14:paraId="5615044A" w14:textId="7F526252" w:rsidR="0075752D" w:rsidRPr="00EB20FB" w:rsidRDefault="0075752D" w:rsidP="005A6209">
            <w:r w:rsidRPr="0009728E">
              <w:t>Pridonijeti monitoringom, zaštitom rekonstrukcije povijesnih građevina (FGAG)</w:t>
            </w:r>
          </w:p>
          <w:p w14:paraId="2EFA1443" w14:textId="1D914FF4" w:rsidR="00C821B5" w:rsidRPr="007C1F28" w:rsidRDefault="00C821B5" w:rsidP="005A6209"/>
        </w:tc>
      </w:tr>
      <w:tr w:rsidR="001E0F97" w:rsidRPr="007C1F28" w14:paraId="3E711EDF" w14:textId="4AE819F1" w:rsidTr="0093605D">
        <w:tc>
          <w:tcPr>
            <w:tcW w:w="4091" w:type="dxa"/>
          </w:tcPr>
          <w:p w14:paraId="7CB19C99" w14:textId="2F961BB3" w:rsidR="001E0F97" w:rsidRPr="007C1F28" w:rsidRDefault="001E0F97" w:rsidP="005A6209">
            <w:r>
              <w:t xml:space="preserve">9. </w:t>
            </w:r>
            <w:r w:rsidRPr="007C1F28">
              <w:t>Sveučilište potiče i promiče razvoj kreativnih i kulturnih industrija.</w:t>
            </w:r>
          </w:p>
          <w:p w14:paraId="44D1A5B3" w14:textId="77777777" w:rsidR="001E0F97" w:rsidRPr="007C1F28" w:rsidRDefault="001E0F97" w:rsidP="005A6209"/>
        </w:tc>
        <w:tc>
          <w:tcPr>
            <w:tcW w:w="2498" w:type="dxa"/>
          </w:tcPr>
          <w:p w14:paraId="39CE9147" w14:textId="07C486E7" w:rsidR="001E0F97" w:rsidRPr="007C1F28" w:rsidRDefault="001E0F97" w:rsidP="005A6209">
            <w:r>
              <w:t>DA/NE</w:t>
            </w:r>
          </w:p>
        </w:tc>
        <w:tc>
          <w:tcPr>
            <w:tcW w:w="3471" w:type="dxa"/>
          </w:tcPr>
          <w:p w14:paraId="0407E88D" w14:textId="29D8AB06" w:rsidR="001E0F97" w:rsidRPr="007C1F28" w:rsidRDefault="001E0F97" w:rsidP="005A6209">
            <w:r w:rsidRPr="007C1F28">
              <w:t>Sveučilište potiče i provodi projekte i programe, organizira skupove, okrugle stolove i izdavačku djelatnost na području kreativnih industrija.</w:t>
            </w:r>
          </w:p>
        </w:tc>
        <w:tc>
          <w:tcPr>
            <w:tcW w:w="3471" w:type="dxa"/>
          </w:tcPr>
          <w:p w14:paraId="5860698A" w14:textId="7A37D315" w:rsidR="00F900A3" w:rsidRDefault="00F900A3" w:rsidP="00F900A3">
            <w:pPr>
              <w:autoSpaceDE w:val="0"/>
              <w:autoSpaceDN w:val="0"/>
              <w:adjustRightInd w:val="0"/>
              <w:spacing w:before="0" w:after="200" w:line="240" w:lineRule="auto"/>
            </w:pPr>
            <w:r>
              <w:t>Razvoj projekta Kulturizma (UNIST)</w:t>
            </w:r>
          </w:p>
          <w:p w14:paraId="05BDB824" w14:textId="4AA9D2AD" w:rsidR="00F900A3" w:rsidRDefault="00F900A3" w:rsidP="00F900A3">
            <w:pPr>
              <w:autoSpaceDE w:val="0"/>
              <w:autoSpaceDN w:val="0"/>
              <w:adjustRightInd w:val="0"/>
              <w:spacing w:before="0" w:after="200" w:line="240" w:lineRule="auto"/>
            </w:pPr>
            <w:r>
              <w:t>Nastaviti studetske kulturne projekte kroz sustav financiranja iz upisnina (UNIST)</w:t>
            </w:r>
          </w:p>
          <w:p w14:paraId="199DDE28" w14:textId="70040F09" w:rsidR="00F900A3" w:rsidRDefault="00F900A3" w:rsidP="00F900A3">
            <w:r>
              <w:lastRenderedPageBreak/>
              <w:t>Izvođenje operete Kraljice lopte kroz redoviti program HNK-a (UNIST)</w:t>
            </w:r>
          </w:p>
          <w:p w14:paraId="0BE0346A" w14:textId="77777777" w:rsidR="001E0F97" w:rsidRDefault="00EB20FB" w:rsidP="005A6209">
            <w:r>
              <w:t>Aktivno sudjelovanje (UMAS)</w:t>
            </w:r>
          </w:p>
          <w:p w14:paraId="33478FB7" w14:textId="77777777" w:rsidR="00AC6FB3" w:rsidRPr="00EB20FB" w:rsidRDefault="00AC6FB3" w:rsidP="005A6209">
            <w:r>
              <w:t>Kontinuirana aktivnost (FESB)</w:t>
            </w:r>
          </w:p>
          <w:p w14:paraId="453816F4" w14:textId="22B1BB5F" w:rsidR="00AC6FB3" w:rsidRPr="007C1F28" w:rsidRDefault="00AC6FB3" w:rsidP="005A6209"/>
        </w:tc>
      </w:tr>
      <w:tr w:rsidR="001E0F97" w:rsidRPr="007C1F28" w14:paraId="1551278A" w14:textId="13D577C5" w:rsidTr="0093605D">
        <w:tc>
          <w:tcPr>
            <w:tcW w:w="4091" w:type="dxa"/>
          </w:tcPr>
          <w:p w14:paraId="14BA2CF4" w14:textId="29E8FB19" w:rsidR="001E0F97" w:rsidRPr="007C1F28" w:rsidRDefault="001E0F97" w:rsidP="005A6209">
            <w:r>
              <w:lastRenderedPageBreak/>
              <w:t xml:space="preserve">10. </w:t>
            </w:r>
            <w:r w:rsidRPr="007C1F28">
              <w:t xml:space="preserve">U partnerstvu sa Splitsko-dalmatinskom županijom/gradom </w:t>
            </w:r>
            <w:r>
              <w:t>Splitom pokrenuti inkubator novih tehnologija</w:t>
            </w:r>
          </w:p>
        </w:tc>
        <w:tc>
          <w:tcPr>
            <w:tcW w:w="2498" w:type="dxa"/>
          </w:tcPr>
          <w:p w14:paraId="455B3B3F" w14:textId="201F353A" w:rsidR="001E0F97" w:rsidRPr="007C1F28" w:rsidRDefault="001E0F97" w:rsidP="005A6209">
            <w:r w:rsidRPr="007C1F28">
              <w:t>Broj inkubiranih tvrtki</w:t>
            </w:r>
          </w:p>
        </w:tc>
        <w:tc>
          <w:tcPr>
            <w:tcW w:w="3471" w:type="dxa"/>
          </w:tcPr>
          <w:p w14:paraId="57FCB8FA" w14:textId="4A4F1C85" w:rsidR="001E0F97" w:rsidRPr="007C1F28" w:rsidRDefault="001E0F97" w:rsidP="005A6209">
            <w:r>
              <w:t xml:space="preserve">Barem </w:t>
            </w:r>
            <w:r w:rsidRPr="007C1F28">
              <w:t xml:space="preserve">10 </w:t>
            </w:r>
            <w:r>
              <w:t xml:space="preserve">tvrtki </w:t>
            </w:r>
            <w:r w:rsidRPr="007C1F28">
              <w:t>do 2018</w:t>
            </w:r>
            <w:r>
              <w:t>.</w:t>
            </w:r>
          </w:p>
        </w:tc>
        <w:tc>
          <w:tcPr>
            <w:tcW w:w="3471" w:type="dxa"/>
          </w:tcPr>
          <w:p w14:paraId="7F606DF8" w14:textId="62D55B65" w:rsidR="001E0F97" w:rsidRDefault="008E3EEF" w:rsidP="008E3EEF">
            <w:r>
              <w:t xml:space="preserve">Nastavak dosadašnjih aktivnosti vezanih za </w:t>
            </w:r>
            <w:r w:rsidR="007D4419" w:rsidRPr="00D9468B">
              <w:rPr>
                <w:color w:val="000000" w:themeColor="text1"/>
              </w:rPr>
              <w:t xml:space="preserve">UNIST tehnološki park </w:t>
            </w:r>
            <w:r>
              <w:t xml:space="preserve">(UNIST) </w:t>
            </w:r>
          </w:p>
        </w:tc>
      </w:tr>
      <w:tr w:rsidR="001E0F97" w:rsidRPr="007C1F28" w14:paraId="0D25E124" w14:textId="3167C625" w:rsidTr="0093605D">
        <w:tc>
          <w:tcPr>
            <w:tcW w:w="4091" w:type="dxa"/>
          </w:tcPr>
          <w:p w14:paraId="65668F01" w14:textId="1158F4A2" w:rsidR="001E0F97" w:rsidRPr="007C1F28" w:rsidRDefault="001E0F97" w:rsidP="005A6209">
            <w:r>
              <w:t xml:space="preserve">11. </w:t>
            </w:r>
            <w:r w:rsidRPr="007C1F28">
              <w:t>Razraditi i provoditi program predinkubacije i co-workinga na Kampusu</w:t>
            </w:r>
          </w:p>
        </w:tc>
        <w:tc>
          <w:tcPr>
            <w:tcW w:w="2498" w:type="dxa"/>
          </w:tcPr>
          <w:p w14:paraId="2A890A35" w14:textId="77777777" w:rsidR="001E0F97" w:rsidRPr="007C1F28" w:rsidRDefault="001E0F97" w:rsidP="005A6209">
            <w:r w:rsidRPr="007C1F28">
              <w:t>Broj timova</w:t>
            </w:r>
          </w:p>
        </w:tc>
        <w:tc>
          <w:tcPr>
            <w:tcW w:w="3471" w:type="dxa"/>
          </w:tcPr>
          <w:p w14:paraId="66595BDB" w14:textId="42420B98" w:rsidR="001E0F97" w:rsidRPr="00FE6B31" w:rsidRDefault="001E0F97" w:rsidP="005A6209">
            <w:r>
              <w:t xml:space="preserve">Formirano barem 10 </w:t>
            </w:r>
            <w:r w:rsidRPr="00FE6B31">
              <w:t>timova</w:t>
            </w:r>
          </w:p>
        </w:tc>
        <w:tc>
          <w:tcPr>
            <w:tcW w:w="3471" w:type="dxa"/>
          </w:tcPr>
          <w:p w14:paraId="75294770" w14:textId="4496984B" w:rsidR="001E0F97" w:rsidRDefault="008E3EEF" w:rsidP="005A6209">
            <w:r>
              <w:t xml:space="preserve">Osigurati neophodnu infrastrukturu </w:t>
            </w:r>
            <w:r w:rsidR="00240114">
              <w:t xml:space="preserve">na Kampusu </w:t>
            </w:r>
            <w:r>
              <w:t>(UNIST)</w:t>
            </w:r>
          </w:p>
        </w:tc>
      </w:tr>
    </w:tbl>
    <w:p w14:paraId="013AC9DF" w14:textId="77777777" w:rsidR="007C1F28" w:rsidRDefault="007C1F28" w:rsidP="005A6209">
      <w:pPr>
        <w:rPr>
          <w:lang w:eastAsia="hr-HR"/>
        </w:rPr>
      </w:pPr>
    </w:p>
    <w:p w14:paraId="475F0E6F" w14:textId="642AA767" w:rsidR="007C1F28" w:rsidRPr="00F85720" w:rsidRDefault="007124F1" w:rsidP="005A6209">
      <w:pPr>
        <w:rPr>
          <w:lang w:eastAsia="hr-HR"/>
        </w:rPr>
      </w:pPr>
      <w:r>
        <w:rPr>
          <w:lang w:eastAsia="hr-HR"/>
        </w:rPr>
        <w:t xml:space="preserve">STRATEŠKI CILJ 2. </w:t>
      </w:r>
      <w:r w:rsidR="007C1F28" w:rsidRPr="00F85720">
        <w:rPr>
          <w:lang w:eastAsia="hr-HR"/>
        </w:rPr>
        <w:t>Sveučilište u Splitu pokreće inovativne postupke i rješenja važnih društvenih i gospodarskih problema te promiče kulturu razvoja i zaštite intelektualnog vlasništva.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92"/>
        <w:gridCol w:w="2499"/>
        <w:gridCol w:w="3469"/>
        <w:gridCol w:w="3469"/>
      </w:tblGrid>
      <w:tr w:rsidR="001E0F97" w:rsidRPr="007C1F28" w14:paraId="33F07555" w14:textId="5E2011DF" w:rsidTr="0093605D">
        <w:tc>
          <w:tcPr>
            <w:tcW w:w="4092" w:type="dxa"/>
            <w:shd w:val="pct15" w:color="auto" w:fill="auto"/>
          </w:tcPr>
          <w:p w14:paraId="24B9886D" w14:textId="77777777" w:rsidR="001E0F97" w:rsidRPr="007C1F28" w:rsidRDefault="001E0F97" w:rsidP="005A6209">
            <w:r w:rsidRPr="007C1F28">
              <w:t xml:space="preserve">Zadatak </w:t>
            </w:r>
          </w:p>
        </w:tc>
        <w:tc>
          <w:tcPr>
            <w:tcW w:w="2499" w:type="dxa"/>
            <w:shd w:val="pct15" w:color="auto" w:fill="auto"/>
          </w:tcPr>
          <w:p w14:paraId="7CB38334" w14:textId="77777777" w:rsidR="001E0F97" w:rsidRPr="007C1F28" w:rsidRDefault="001E0F97" w:rsidP="005A6209">
            <w:r w:rsidRPr="007C1F28">
              <w:t xml:space="preserve">Pokazatelj </w:t>
            </w:r>
          </w:p>
        </w:tc>
        <w:tc>
          <w:tcPr>
            <w:tcW w:w="3469" w:type="dxa"/>
            <w:shd w:val="pct15" w:color="auto" w:fill="auto"/>
          </w:tcPr>
          <w:p w14:paraId="0DBD5848" w14:textId="2B105862" w:rsidR="001E0F97" w:rsidRPr="007C1F28" w:rsidRDefault="001E0F97" w:rsidP="005A6209">
            <w:r w:rsidRPr="007C1F28">
              <w:t xml:space="preserve">Ciljna vrijednost </w:t>
            </w:r>
          </w:p>
        </w:tc>
        <w:tc>
          <w:tcPr>
            <w:tcW w:w="3469" w:type="dxa"/>
            <w:shd w:val="pct15" w:color="auto" w:fill="auto"/>
          </w:tcPr>
          <w:p w14:paraId="0F5A8077" w14:textId="20411EC9" w:rsidR="001E0F97" w:rsidRPr="007C1F28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7C1F28" w14:paraId="7DDEC85A" w14:textId="1DFF10A7" w:rsidTr="0093605D">
        <w:tc>
          <w:tcPr>
            <w:tcW w:w="4092" w:type="dxa"/>
            <w:shd w:val="clear" w:color="auto" w:fill="auto"/>
          </w:tcPr>
          <w:p w14:paraId="2AD21A0B" w14:textId="08D7C488" w:rsidR="001E0F97" w:rsidRPr="007C1F28" w:rsidRDefault="001E0F97" w:rsidP="005A6209">
            <w:r>
              <w:lastRenderedPageBreak/>
              <w:t xml:space="preserve">1. </w:t>
            </w:r>
            <w:r w:rsidRPr="007C1F28">
              <w:t xml:space="preserve">Razraditi aktivnosti </w:t>
            </w:r>
            <w:bookmarkStart w:id="1" w:name="OLE_LINK1"/>
            <w:bookmarkStart w:id="2" w:name="OLE_LINK2"/>
            <w:bookmarkStart w:id="3" w:name="OLE_LINK3"/>
            <w:r w:rsidRPr="007C1F28">
              <w:t>Centra za društvena, humanistička i umjetnička  istraživanja</w:t>
            </w:r>
            <w:bookmarkEnd w:id="1"/>
            <w:bookmarkEnd w:id="2"/>
            <w:bookmarkEnd w:id="3"/>
            <w:r>
              <w:t xml:space="preserve"> (</w:t>
            </w:r>
            <w:r w:rsidRPr="007C1F28">
              <w:t>uspostava Centra će biti navedena u organizaciji Sveučilišta).</w:t>
            </w:r>
          </w:p>
        </w:tc>
        <w:tc>
          <w:tcPr>
            <w:tcW w:w="2499" w:type="dxa"/>
            <w:shd w:val="clear" w:color="auto" w:fill="auto"/>
          </w:tcPr>
          <w:p w14:paraId="593DDB81" w14:textId="2BBE2497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69" w:type="dxa"/>
            <w:shd w:val="clear" w:color="auto" w:fill="auto"/>
          </w:tcPr>
          <w:p w14:paraId="351AD6F4" w14:textId="77777777" w:rsidR="001E0F97" w:rsidRPr="007C1F28" w:rsidRDefault="001E0F97" w:rsidP="005A6209">
            <w:pPr>
              <w:rPr>
                <w:color w:val="FF0000"/>
              </w:rPr>
            </w:pPr>
            <w:r w:rsidRPr="007C1F28">
              <w:t xml:space="preserve">Centar za humanistička, društvena i </w:t>
            </w:r>
            <w:proofErr w:type="gramStart"/>
            <w:r w:rsidRPr="007C1F28">
              <w:t>umjetnička  istraživanja</w:t>
            </w:r>
            <w:proofErr w:type="gramEnd"/>
            <w:r w:rsidRPr="007C1F28">
              <w:t xml:space="preserve"> svojim djelovanjem aktivno prati sve pojave u društvu u interaktivnom odnosu društva i Sveučilišta</w:t>
            </w:r>
          </w:p>
          <w:p w14:paraId="61B5287A" w14:textId="77777777" w:rsidR="001E0F97" w:rsidRPr="007C1F28" w:rsidRDefault="001E0F97" w:rsidP="005A6209">
            <w:r w:rsidRPr="007C1F28">
              <w:t>Barem po jedno provedeno istraživanje po području</w:t>
            </w:r>
          </w:p>
        </w:tc>
        <w:tc>
          <w:tcPr>
            <w:tcW w:w="3469" w:type="dxa"/>
          </w:tcPr>
          <w:p w14:paraId="6BCC2A93" w14:textId="5C36E813" w:rsidR="00F900A3" w:rsidRDefault="00F900A3" w:rsidP="005A6209">
            <w:r>
              <w:t>Pripremiti projekt ustroja Centra i proći formalnu proceduru na Senatu (UNIST)</w:t>
            </w:r>
          </w:p>
          <w:p w14:paraId="5D2E8BB7" w14:textId="4AA2815A" w:rsidR="001E0F97" w:rsidRPr="007C1F28" w:rsidRDefault="000A032F" w:rsidP="005A6209">
            <w:r w:rsidRPr="002449F5">
              <w:t>Aktivno sudjelovati u radu Centra za društvena, humanistička i umjetnička istraživanja</w:t>
            </w:r>
            <w:r>
              <w:t xml:space="preserve"> (FFST)</w:t>
            </w:r>
          </w:p>
        </w:tc>
      </w:tr>
      <w:tr w:rsidR="001E0F97" w:rsidRPr="007C1F28" w14:paraId="08AD2CC5" w14:textId="5DB2DC65" w:rsidTr="0093605D">
        <w:tc>
          <w:tcPr>
            <w:tcW w:w="4092" w:type="dxa"/>
            <w:shd w:val="clear" w:color="auto" w:fill="auto"/>
          </w:tcPr>
          <w:p w14:paraId="66B92472" w14:textId="3DB59A09" w:rsidR="001E0F97" w:rsidRPr="007C1F28" w:rsidRDefault="001E0F97" w:rsidP="005A6209">
            <w:r>
              <w:t xml:space="preserve">2. </w:t>
            </w:r>
            <w:r w:rsidRPr="007C1F28">
              <w:t>Prilagoditi Pravilnik o intelektualnom vlasništvu potrebama suradnje Sveučilišta s okruženjem.</w:t>
            </w:r>
          </w:p>
        </w:tc>
        <w:tc>
          <w:tcPr>
            <w:tcW w:w="2499" w:type="dxa"/>
            <w:shd w:val="clear" w:color="auto" w:fill="auto"/>
          </w:tcPr>
          <w:p w14:paraId="67B81E13" w14:textId="406339EE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69" w:type="dxa"/>
            <w:shd w:val="clear" w:color="auto" w:fill="auto"/>
          </w:tcPr>
          <w:p w14:paraId="1D66B7FD" w14:textId="7F74168D" w:rsidR="001E0F97" w:rsidRPr="007C1F28" w:rsidRDefault="001E0F97" w:rsidP="005A6209">
            <w:r w:rsidRPr="007C1F28">
              <w:t>Koristeći najbolja iskustva američkih i europskih sveučilišta, postojeći pra</w:t>
            </w:r>
            <w:r>
              <w:t>vilnik prilagoditi do kraja 2016</w:t>
            </w:r>
            <w:r w:rsidRPr="007C1F28">
              <w:t xml:space="preserve">. </w:t>
            </w:r>
          </w:p>
        </w:tc>
        <w:tc>
          <w:tcPr>
            <w:tcW w:w="3469" w:type="dxa"/>
          </w:tcPr>
          <w:p w14:paraId="31BE04A1" w14:textId="342EF544" w:rsidR="001E0F97" w:rsidRPr="007C1F28" w:rsidRDefault="00AA64BD" w:rsidP="005A6209">
            <w:r>
              <w:t>Nastaviti započete aktivnosti na izmjenama postojećeg Pravilnika o intelektualnom vlasništvu Sveučilišta u Splitu. (UNIST)</w:t>
            </w:r>
          </w:p>
        </w:tc>
      </w:tr>
      <w:tr w:rsidR="001E0F97" w:rsidRPr="007C1F28" w14:paraId="01525435" w14:textId="61C46A94" w:rsidTr="0093605D">
        <w:tc>
          <w:tcPr>
            <w:tcW w:w="4092" w:type="dxa"/>
            <w:shd w:val="clear" w:color="auto" w:fill="auto"/>
          </w:tcPr>
          <w:p w14:paraId="769B3C75" w14:textId="7AE31898" w:rsidR="001E0F97" w:rsidRPr="007C1F28" w:rsidRDefault="001E0F97" w:rsidP="005A6209">
            <w:r>
              <w:t xml:space="preserve">3. </w:t>
            </w:r>
            <w:r w:rsidRPr="007C1F28">
              <w:t>Uspo</w:t>
            </w:r>
            <w:r>
              <w:t>staviti mrežu inovacijskih kont</w:t>
            </w:r>
            <w:r w:rsidRPr="007C1F28">
              <w:t>akata na sastavnicama i drugim partnerskim institucijama</w:t>
            </w:r>
          </w:p>
        </w:tc>
        <w:tc>
          <w:tcPr>
            <w:tcW w:w="2499" w:type="dxa"/>
            <w:shd w:val="clear" w:color="auto" w:fill="auto"/>
          </w:tcPr>
          <w:p w14:paraId="3C6B4BDD" w14:textId="6B4E8CA8" w:rsidR="001E0F97" w:rsidRPr="007C1F28" w:rsidRDefault="001E0F97" w:rsidP="005A6209">
            <w:r w:rsidRPr="007C1F28">
              <w:t>D</w:t>
            </w:r>
            <w:r>
              <w:t>A/NE</w:t>
            </w:r>
          </w:p>
          <w:p w14:paraId="7B4A44C2" w14:textId="3F76F959" w:rsidR="001E0F97" w:rsidRPr="007C1F28" w:rsidRDefault="001E0F97" w:rsidP="005A6209">
            <w:r>
              <w:t>B</w:t>
            </w:r>
            <w:r w:rsidRPr="007C1F28">
              <w:t>roj uključenih partnera</w:t>
            </w:r>
          </w:p>
        </w:tc>
        <w:tc>
          <w:tcPr>
            <w:tcW w:w="3469" w:type="dxa"/>
            <w:shd w:val="clear" w:color="auto" w:fill="auto"/>
          </w:tcPr>
          <w:p w14:paraId="6B3CC0C2" w14:textId="5248AFF6" w:rsidR="001E0F97" w:rsidRPr="007C1F28" w:rsidRDefault="001E0F97" w:rsidP="005A6209">
            <w:r w:rsidRPr="007C1F28">
              <w:t>Potpisan kodeks o postupanju partnera</w:t>
            </w:r>
          </w:p>
          <w:p w14:paraId="14BBBD1A" w14:textId="49934808" w:rsidR="001E0F97" w:rsidRPr="007C1F28" w:rsidRDefault="001E0F97" w:rsidP="005A6209">
            <w:r w:rsidRPr="007C1F28">
              <w:t>10</w:t>
            </w:r>
          </w:p>
        </w:tc>
        <w:tc>
          <w:tcPr>
            <w:tcW w:w="3469" w:type="dxa"/>
          </w:tcPr>
          <w:p w14:paraId="4739A4A7" w14:textId="0601FB70" w:rsidR="001E0F97" w:rsidRPr="007C1F28" w:rsidRDefault="00AA64BD" w:rsidP="005A6209">
            <w:r>
              <w:t>Nastavak održavanja mreže inovacijskih kontakata na sastavnicama i drugim partnerskim institucijama. (UNIST)</w:t>
            </w:r>
          </w:p>
        </w:tc>
      </w:tr>
      <w:tr w:rsidR="001E0F97" w:rsidRPr="007C1F28" w14:paraId="22E16952" w14:textId="096E824C" w:rsidTr="0093605D">
        <w:tc>
          <w:tcPr>
            <w:tcW w:w="4092" w:type="dxa"/>
            <w:shd w:val="clear" w:color="auto" w:fill="auto"/>
          </w:tcPr>
          <w:p w14:paraId="4E752CDA" w14:textId="50874831" w:rsidR="001E0F97" w:rsidRPr="007C1F28" w:rsidRDefault="001E0F97" w:rsidP="005A6209">
            <w:r>
              <w:t xml:space="preserve">4. </w:t>
            </w:r>
            <w:r w:rsidRPr="007C1F28">
              <w:t xml:space="preserve">Uskladiti rad Centra za razvoj pametnih specijalizacija i inovacija sa </w:t>
            </w:r>
            <w:r w:rsidRPr="007C1F28">
              <w:lastRenderedPageBreak/>
              <w:t xml:space="preserve">strateškim dokumentima vezanim za pametne specijalizacije </w:t>
            </w:r>
          </w:p>
        </w:tc>
        <w:tc>
          <w:tcPr>
            <w:tcW w:w="2499" w:type="dxa"/>
            <w:shd w:val="clear" w:color="auto" w:fill="auto"/>
          </w:tcPr>
          <w:p w14:paraId="455FFCC0" w14:textId="323F48AD" w:rsidR="001E0F97" w:rsidRDefault="001E0F97" w:rsidP="005A6209">
            <w:r>
              <w:lastRenderedPageBreak/>
              <w:t>DA/NE</w:t>
            </w:r>
          </w:p>
          <w:p w14:paraId="0E703602" w14:textId="77777777" w:rsidR="001E0F97" w:rsidRDefault="001E0F97" w:rsidP="005A6209"/>
          <w:p w14:paraId="01D49F8E" w14:textId="77777777" w:rsidR="001E0F97" w:rsidRDefault="001E0F97" w:rsidP="005A6209"/>
          <w:p w14:paraId="54F9C03C" w14:textId="77777777" w:rsidR="001E0F97" w:rsidRDefault="001E0F97" w:rsidP="005A6209"/>
          <w:p w14:paraId="0C5099BD" w14:textId="77777777" w:rsidR="001E0F97" w:rsidRDefault="001E0F97" w:rsidP="005A6209"/>
          <w:p w14:paraId="0046787F" w14:textId="40D3F2A8" w:rsidR="001E0F97" w:rsidRPr="007C1F28" w:rsidRDefault="001E0F97" w:rsidP="005A6209">
            <w:r>
              <w:t>DA/NE</w:t>
            </w:r>
          </w:p>
        </w:tc>
        <w:tc>
          <w:tcPr>
            <w:tcW w:w="3469" w:type="dxa"/>
            <w:shd w:val="clear" w:color="auto" w:fill="auto"/>
          </w:tcPr>
          <w:p w14:paraId="2A896226" w14:textId="1E1100C2" w:rsidR="001E0F97" w:rsidRPr="007C1F28" w:rsidRDefault="001E0F97" w:rsidP="005A6209">
            <w:r w:rsidRPr="007C1F28">
              <w:lastRenderedPageBreak/>
              <w:t xml:space="preserve">Razvojem pametnih specijalizacija pomoći restrukturiranju gospodarstva </w:t>
            </w:r>
            <w:r w:rsidRPr="007C1F28">
              <w:lastRenderedPageBreak/>
              <w:t>Županije i Grada te povezati aktivnosti sa najproduktivnijim znanstvenim skupinama Sveučilišta.</w:t>
            </w:r>
          </w:p>
          <w:p w14:paraId="7387269E" w14:textId="0D56D145" w:rsidR="001E0F97" w:rsidRPr="007C1F28" w:rsidRDefault="001E0F97" w:rsidP="005A6209">
            <w:r w:rsidRPr="007C1F28">
              <w:t xml:space="preserve">Osnovana </w:t>
            </w:r>
            <w:r>
              <w:t xml:space="preserve">barem jedna </w:t>
            </w:r>
            <w:r w:rsidRPr="007C1F28">
              <w:t>tvrtka u okviru pametne specijalizacije do kraja 2018</w:t>
            </w:r>
            <w:r w:rsidRPr="007C1F28">
              <w:rPr>
                <w:color w:val="FF0000"/>
              </w:rPr>
              <w:t>.</w:t>
            </w:r>
          </w:p>
        </w:tc>
        <w:tc>
          <w:tcPr>
            <w:tcW w:w="3469" w:type="dxa"/>
          </w:tcPr>
          <w:p w14:paraId="6F89591A" w14:textId="2E20241C" w:rsidR="001E0F97" w:rsidRPr="007C1F28" w:rsidRDefault="007D4419" w:rsidP="005A6209">
            <w:r>
              <w:lastRenderedPageBreak/>
              <w:t>Nastavak dosadašnjih aktivnosti (UNIST)</w:t>
            </w:r>
          </w:p>
        </w:tc>
      </w:tr>
      <w:tr w:rsidR="001E0F97" w:rsidRPr="007C1F28" w14:paraId="35643798" w14:textId="032C1CD5" w:rsidTr="0093605D">
        <w:tc>
          <w:tcPr>
            <w:tcW w:w="4092" w:type="dxa"/>
            <w:shd w:val="clear" w:color="auto" w:fill="auto"/>
          </w:tcPr>
          <w:p w14:paraId="3C923440" w14:textId="4F7C87C4" w:rsidR="001E0F97" w:rsidRPr="007C1F28" w:rsidRDefault="001E0F97" w:rsidP="005A6209">
            <w:r>
              <w:lastRenderedPageBreak/>
              <w:t xml:space="preserve">5. </w:t>
            </w:r>
            <w:r w:rsidRPr="007C1F28">
              <w:t>Uključiti se u javne rasprave, tribine, seminare vezane za razvoj okruženja te rješavanja gorućih problema, naročito onih zdravstvenih, ekoloških, sigurnosnih, demografskih i razvojnih.</w:t>
            </w:r>
          </w:p>
        </w:tc>
        <w:tc>
          <w:tcPr>
            <w:tcW w:w="2499" w:type="dxa"/>
            <w:shd w:val="clear" w:color="auto" w:fill="auto"/>
          </w:tcPr>
          <w:p w14:paraId="4FEB3D56" w14:textId="51F34FD0" w:rsidR="001E0F97" w:rsidRPr="007C1F28" w:rsidRDefault="001E0F97" w:rsidP="005A6209">
            <w:r>
              <w:t>DA/NE</w:t>
            </w:r>
          </w:p>
        </w:tc>
        <w:tc>
          <w:tcPr>
            <w:tcW w:w="3469" w:type="dxa"/>
            <w:shd w:val="clear" w:color="auto" w:fill="auto"/>
          </w:tcPr>
          <w:p w14:paraId="0E9CEE07" w14:textId="77777777" w:rsidR="001E0F97" w:rsidRPr="007C1F28" w:rsidRDefault="001E0F97" w:rsidP="005A6209">
            <w:r w:rsidRPr="007C1F28">
              <w:t>Sveučilište proaktivno ističe stav znanstvenika, implementacijom najnovijih znanstvenih metoda i najboljih kriterija struke vezano za rasprave od općeg i javnog interesa u okruženju.</w:t>
            </w:r>
          </w:p>
        </w:tc>
        <w:tc>
          <w:tcPr>
            <w:tcW w:w="3469" w:type="dxa"/>
          </w:tcPr>
          <w:p w14:paraId="221607A9" w14:textId="4230AECB" w:rsidR="007D4419" w:rsidRDefault="007D4419" w:rsidP="005A6209">
            <w:r>
              <w:t>Nastavak dosadašnjih aktivnosti (UNIST)</w:t>
            </w:r>
          </w:p>
          <w:p w14:paraId="78707477" w14:textId="77777777" w:rsidR="001E0F97" w:rsidRDefault="00C553E4" w:rsidP="005A6209">
            <w:r w:rsidRPr="00C553E4">
              <w:t>Uključiti djelatnike SOSM-a u rad nacionalnih i međunarodnih povjerenstava, odbora i drugih tijela vezanih za razvoj biotehničkog područja</w:t>
            </w:r>
            <w:r>
              <w:t xml:space="preserve"> (SOSM)</w:t>
            </w:r>
          </w:p>
          <w:p w14:paraId="0D30E0B6" w14:textId="77777777" w:rsidR="0075752D" w:rsidRPr="00D5703E" w:rsidRDefault="0075752D" w:rsidP="005A6209">
            <w:r w:rsidRPr="00D5703E">
              <w:t>Uključivanje djelatnika Fakulteta u javne rasprave i tribine vezane za razvoj okruženja (FGAG)</w:t>
            </w:r>
          </w:p>
          <w:p w14:paraId="4E5AB786" w14:textId="0D83105A" w:rsidR="0075752D" w:rsidRPr="007C1F28" w:rsidRDefault="0075752D" w:rsidP="005A6209"/>
        </w:tc>
      </w:tr>
    </w:tbl>
    <w:p w14:paraId="60B58CC5" w14:textId="77777777" w:rsidR="007C1F28" w:rsidRDefault="007C1F28" w:rsidP="005A6209">
      <w:pPr>
        <w:rPr>
          <w:lang w:eastAsia="hr-HR"/>
        </w:rPr>
      </w:pPr>
    </w:p>
    <w:p w14:paraId="0386EA35" w14:textId="77777777" w:rsidR="001E0F97" w:rsidRDefault="001E0F97" w:rsidP="005A6209">
      <w:pPr>
        <w:rPr>
          <w:lang w:eastAsia="hr-HR"/>
        </w:rPr>
      </w:pPr>
    </w:p>
    <w:p w14:paraId="69D3AFF2" w14:textId="77777777" w:rsidR="001E0F97" w:rsidRDefault="001E0F97" w:rsidP="005A6209">
      <w:pPr>
        <w:rPr>
          <w:lang w:eastAsia="hr-HR"/>
        </w:rPr>
      </w:pPr>
    </w:p>
    <w:p w14:paraId="7911B5B2" w14:textId="77777777" w:rsidR="001E0F97" w:rsidRPr="007C1F28" w:rsidRDefault="001E0F97" w:rsidP="005A6209">
      <w:pPr>
        <w:rPr>
          <w:lang w:eastAsia="hr-HR"/>
        </w:rPr>
      </w:pPr>
    </w:p>
    <w:p w14:paraId="4F9720AB" w14:textId="77777777" w:rsidR="007C1F28" w:rsidRPr="007C1F28" w:rsidRDefault="007C1F28" w:rsidP="005A6209">
      <w:pPr>
        <w:rPr>
          <w:lang w:eastAsia="hr-HR"/>
        </w:rPr>
      </w:pPr>
    </w:p>
    <w:p w14:paraId="73CD21F9" w14:textId="7041F5E9" w:rsidR="007C1F28" w:rsidRDefault="001C0E30" w:rsidP="005A6209">
      <w:pPr>
        <w:rPr>
          <w:lang w:eastAsia="hr-HR"/>
        </w:rPr>
      </w:pPr>
      <w:r>
        <w:rPr>
          <w:lang w:eastAsia="hr-HR"/>
        </w:rPr>
        <w:t xml:space="preserve">STRATEŠKI CILJ 3. </w:t>
      </w:r>
      <w:r w:rsidR="007C1F28" w:rsidRPr="00FE1AC9">
        <w:rPr>
          <w:lang w:eastAsia="hr-HR"/>
        </w:rPr>
        <w:t>Sveučilište u Splitu kao društveno odgovorna institucija služi društvu u svim segmentima gdje se javlja potreba za aktiviranjem ljudskih i materijalnih resursa Sveučilišta.</w:t>
      </w:r>
    </w:p>
    <w:p w14:paraId="51F7205A" w14:textId="77777777" w:rsidR="00684783" w:rsidRPr="00FE1AC9" w:rsidRDefault="00684783" w:rsidP="005A6209">
      <w:pPr>
        <w:rPr>
          <w:lang w:eastAsia="hr-HR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92"/>
        <w:gridCol w:w="2499"/>
        <w:gridCol w:w="3469"/>
        <w:gridCol w:w="3469"/>
      </w:tblGrid>
      <w:tr w:rsidR="001E0F97" w:rsidRPr="007C1F28" w14:paraId="2D78E8E9" w14:textId="67426610" w:rsidTr="0093605D">
        <w:tc>
          <w:tcPr>
            <w:tcW w:w="4092" w:type="dxa"/>
            <w:shd w:val="pct15" w:color="auto" w:fill="auto"/>
          </w:tcPr>
          <w:p w14:paraId="1F9D5634" w14:textId="77777777" w:rsidR="001E0F97" w:rsidRPr="007C1F28" w:rsidRDefault="001E0F97" w:rsidP="005A6209">
            <w:r w:rsidRPr="007C1F28">
              <w:t xml:space="preserve">Zadatak </w:t>
            </w:r>
          </w:p>
        </w:tc>
        <w:tc>
          <w:tcPr>
            <w:tcW w:w="2499" w:type="dxa"/>
            <w:shd w:val="pct15" w:color="auto" w:fill="auto"/>
          </w:tcPr>
          <w:p w14:paraId="7200CF65" w14:textId="77777777" w:rsidR="001E0F97" w:rsidRPr="007C1F28" w:rsidRDefault="001E0F97" w:rsidP="005A6209">
            <w:r w:rsidRPr="007C1F28">
              <w:t xml:space="preserve">Pokazatelj </w:t>
            </w:r>
          </w:p>
        </w:tc>
        <w:tc>
          <w:tcPr>
            <w:tcW w:w="3469" w:type="dxa"/>
            <w:shd w:val="pct15" w:color="auto" w:fill="auto"/>
          </w:tcPr>
          <w:p w14:paraId="242152F9" w14:textId="1028416B" w:rsidR="001E0F97" w:rsidRPr="007C1F28" w:rsidRDefault="001E0F97" w:rsidP="005A6209">
            <w:r w:rsidRPr="007C1F28">
              <w:t xml:space="preserve">Ciljna </w:t>
            </w:r>
            <w:r>
              <w:t>vrijednost</w:t>
            </w:r>
          </w:p>
        </w:tc>
        <w:tc>
          <w:tcPr>
            <w:tcW w:w="3469" w:type="dxa"/>
            <w:shd w:val="pct15" w:color="auto" w:fill="auto"/>
          </w:tcPr>
          <w:p w14:paraId="795267FC" w14:textId="224AF652" w:rsidR="001E0F97" w:rsidRPr="007C1F28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7C1F28" w14:paraId="4A5E74A8" w14:textId="696C33EB" w:rsidTr="0093605D">
        <w:tc>
          <w:tcPr>
            <w:tcW w:w="4092" w:type="dxa"/>
            <w:shd w:val="clear" w:color="auto" w:fill="auto"/>
          </w:tcPr>
          <w:p w14:paraId="128BECF1" w14:textId="5FAF92F1" w:rsidR="001E0F97" w:rsidRPr="007C1F28" w:rsidRDefault="001E0F97" w:rsidP="005A6209">
            <w:r>
              <w:t xml:space="preserve">1. </w:t>
            </w:r>
            <w:r w:rsidRPr="007C1F28">
              <w:t>Z</w:t>
            </w:r>
            <w:r>
              <w:t>ajednički sudjelovati u znanstveno</w:t>
            </w:r>
            <w:r w:rsidRPr="007C1F28">
              <w:t xml:space="preserve">istraživačkim, umjetničkim te stručnim </w:t>
            </w:r>
            <w:r>
              <w:t>i tehnološkim projektima vezanim</w:t>
            </w:r>
            <w:r w:rsidRPr="007C1F28">
              <w:t xml:space="preserve"> uz gospodarstvo, lokalnu i regionalnu  upravu i samoupravu.</w:t>
            </w:r>
          </w:p>
        </w:tc>
        <w:tc>
          <w:tcPr>
            <w:tcW w:w="2499" w:type="dxa"/>
            <w:shd w:val="clear" w:color="auto" w:fill="auto"/>
          </w:tcPr>
          <w:p w14:paraId="1D0D992B" w14:textId="77777777" w:rsidR="001E0F97" w:rsidRPr="007C1F28" w:rsidRDefault="001E0F97" w:rsidP="005A6209">
            <w:r w:rsidRPr="007C1F28">
              <w:t>Broj zajedničkih projekata</w:t>
            </w:r>
          </w:p>
        </w:tc>
        <w:tc>
          <w:tcPr>
            <w:tcW w:w="3469" w:type="dxa"/>
            <w:shd w:val="clear" w:color="auto" w:fill="auto"/>
          </w:tcPr>
          <w:p w14:paraId="2DB9C244" w14:textId="77777777" w:rsidR="001E0F97" w:rsidRPr="007C1F28" w:rsidRDefault="001E0F97" w:rsidP="005A6209">
            <w:r w:rsidRPr="007C1F28">
              <w:t>Svaka sastavnica sudjeluje u barem jednom zajedničkom projektu s gospodarstvom, lokalnom i regionalnom  upravom i samoupravom.</w:t>
            </w:r>
          </w:p>
        </w:tc>
        <w:tc>
          <w:tcPr>
            <w:tcW w:w="3469" w:type="dxa"/>
          </w:tcPr>
          <w:p w14:paraId="65C4C9EB" w14:textId="77777777" w:rsidR="003D1AEA" w:rsidRDefault="003D1AEA" w:rsidP="005A6209">
            <w:r w:rsidRPr="003D1AEA">
              <w:t>Nastaviti suradnju s Hrvatskom gospodarskom komorom na projektima WEBSTART i PLANSTART (SOSS).</w:t>
            </w:r>
          </w:p>
          <w:p w14:paraId="08476B62" w14:textId="77777777" w:rsidR="001E0F97" w:rsidRDefault="00F74CBC" w:rsidP="005A6209">
            <w:r>
              <w:t>2 projekta (KIFST)</w:t>
            </w:r>
          </w:p>
          <w:p w14:paraId="76F01215" w14:textId="77777777" w:rsidR="000A032F" w:rsidRDefault="000A032F" w:rsidP="005A6209">
            <w:r w:rsidRPr="006571B9">
              <w:t>Zajednički sudjelovati u znanstveno-istraživačkim i stručnim projektima vezanim uz gospodarstvo, lokalnu i regionalnu upravu i samoupravu</w:t>
            </w:r>
            <w:r>
              <w:t xml:space="preserve"> (FFST)</w:t>
            </w:r>
          </w:p>
          <w:p w14:paraId="46212E78" w14:textId="77777777" w:rsidR="00C821B5" w:rsidRDefault="00C821B5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lastRenderedPageBreak/>
              <w:t>Suradnja na barem jednom projektu u suradnji sa Županijom ili Gradom (PMF)</w:t>
            </w:r>
          </w:p>
          <w:p w14:paraId="10BB3F79" w14:textId="77777777" w:rsidR="009C2C58" w:rsidRDefault="009C2C58" w:rsidP="005A6209">
            <w:r w:rsidRPr="00693D58">
              <w:t>U 2017. prijavljeno je 9 projekata, od čega je odobreno 7, koji će početi s provedbom 2018.</w:t>
            </w:r>
            <w:r>
              <w:t xml:space="preserve"> (PFST)</w:t>
            </w:r>
          </w:p>
          <w:p w14:paraId="28F0CDBB" w14:textId="21B84CB6" w:rsidR="00EB20FB" w:rsidRPr="00EB20FB" w:rsidRDefault="00EB20FB" w:rsidP="005A6209">
            <w:r w:rsidRPr="00EB20FB">
              <w:t>Slikarstvo</w:t>
            </w:r>
            <w:r>
              <w:t xml:space="preserve">: </w:t>
            </w:r>
            <w:r w:rsidRPr="00EB20FB">
              <w:t>okretanje projekta s kolegom prof.</w:t>
            </w:r>
            <w:proofErr w:type="gramStart"/>
            <w:r w:rsidRPr="00EB20FB">
              <w:t>dr.Ivanom</w:t>
            </w:r>
            <w:proofErr w:type="gramEnd"/>
            <w:r w:rsidRPr="00EB20FB">
              <w:t xml:space="preserve"> Slapničarom (FESB/PMFSveučilište u Splitu)</w:t>
            </w:r>
            <w:r w:rsidRPr="00EB20FB">
              <w:rPr>
                <w:rFonts w:ascii="MS Mincho" w:eastAsia="MS Mincho" w:hAnsi="MS Mincho" w:cs="MS Mincho"/>
              </w:rPr>
              <w:t> </w:t>
            </w:r>
            <w:r w:rsidRPr="00EB20FB">
              <w:t xml:space="preserve">interdisciplinarno područje elektronske i analogne slike (nazivlje i konačne definicije se dogovaraju </w:t>
            </w:r>
          </w:p>
          <w:p w14:paraId="391144D8" w14:textId="77777777" w:rsidR="00EB20FB" w:rsidRPr="00EB20FB" w:rsidRDefault="00EB20FB" w:rsidP="005A6209">
            <w:r w:rsidRPr="00EB20FB">
              <w:t xml:space="preserve">ljetni semestar </w:t>
            </w:r>
            <w:proofErr w:type="gramStart"/>
            <w:r w:rsidRPr="00EB20FB">
              <w:t>2017./</w:t>
            </w:r>
            <w:proofErr w:type="gramEnd"/>
            <w:r w:rsidRPr="00EB20FB">
              <w:t xml:space="preserve">18.) </w:t>
            </w:r>
          </w:p>
          <w:p w14:paraId="777EB7FA" w14:textId="77777777" w:rsidR="00EB20FB" w:rsidRDefault="00EB20FB" w:rsidP="005A6209">
            <w:r w:rsidRPr="00EB20FB">
              <w:t>Organizacija – UMAS Slikarstvo i FESB/PMF Split</w:t>
            </w:r>
            <w:r>
              <w:t xml:space="preserve"> (UMAS)</w:t>
            </w:r>
          </w:p>
          <w:p w14:paraId="77BD94BB" w14:textId="77777777" w:rsidR="0075752D" w:rsidRDefault="0075752D" w:rsidP="005A6209">
            <w:r w:rsidRPr="00D5703E">
              <w:t xml:space="preserve">Stalna suradnja s Gradom i Županijom, rješavanje aktualnih stručnih problema </w:t>
            </w:r>
            <w:r w:rsidRPr="00D5703E">
              <w:lastRenderedPageBreak/>
              <w:t>znanstvenoistraživačkim radom i izradom diplomskih radova (FGAG)</w:t>
            </w:r>
          </w:p>
          <w:p w14:paraId="3EFFCBD5" w14:textId="77777777" w:rsidR="00020110" w:rsidRDefault="00020110" w:rsidP="005A6209">
            <w:r>
              <w:t>Kontinuirana aktivnost (FESB)</w:t>
            </w:r>
          </w:p>
          <w:p w14:paraId="202FFFF7" w14:textId="3DE6664D" w:rsidR="005C0A25" w:rsidRPr="00EB20FB" w:rsidRDefault="005C0A25" w:rsidP="005A6209">
            <w:r w:rsidRPr="005C0A25">
              <w:rPr>
                <w:lang w:val="hr-HR"/>
              </w:rPr>
              <w:t>Izrada elaborata za specijalistički poslijediplomski studij „Upravljanje u lokalnoj samoupravi“ namijenjenog načelnicima, gradonačelnicima, županima i drugim zaposlenicima u lokalnoj i područnoj (regionalnoj) samoupravi</w:t>
            </w:r>
            <w:r>
              <w:rPr>
                <w:lang w:val="hr-HR"/>
              </w:rPr>
              <w:t xml:space="preserve"> (PF)</w:t>
            </w:r>
          </w:p>
          <w:p w14:paraId="7710A47F" w14:textId="0FE695B3" w:rsidR="00020110" w:rsidRPr="007C1F28" w:rsidRDefault="003036C5" w:rsidP="005A6209">
            <w:r w:rsidRPr="003036C5">
              <w:rPr>
                <w:lang w:val="hr-HR"/>
              </w:rPr>
              <w:t>Sudjelovanje u barem jednom zajedničkom projektu s gospodarstvom, lokalnom i regionalnom upravom i samoupravom.</w:t>
            </w:r>
            <w:r>
              <w:rPr>
                <w:lang w:val="hr-HR"/>
              </w:rPr>
              <w:t xml:space="preserve"> (PF)</w:t>
            </w:r>
          </w:p>
        </w:tc>
      </w:tr>
      <w:tr w:rsidR="001E0F97" w:rsidRPr="007C1F28" w14:paraId="6DC6C913" w14:textId="54838C14" w:rsidTr="0093605D">
        <w:tc>
          <w:tcPr>
            <w:tcW w:w="4092" w:type="dxa"/>
            <w:shd w:val="clear" w:color="auto" w:fill="auto"/>
          </w:tcPr>
          <w:p w14:paraId="24AE3596" w14:textId="52C4AF72" w:rsidR="001E0F97" w:rsidRPr="007C1F28" w:rsidRDefault="001E0F97" w:rsidP="005A6209">
            <w:r>
              <w:lastRenderedPageBreak/>
              <w:t xml:space="preserve">2. </w:t>
            </w:r>
            <w:r w:rsidRPr="007C1F28">
              <w:t xml:space="preserve">Sveučilišnu znanstvenu opremu staviti na raspolaganje lokalnom gospodarstvu za podizanje tehnoloških kapaciteta malih i srednjih tvrtki te </w:t>
            </w:r>
            <w:r w:rsidRPr="007C1F28">
              <w:lastRenderedPageBreak/>
              <w:t xml:space="preserve">razvoja zajednički tehnoloških projekata. </w:t>
            </w:r>
          </w:p>
        </w:tc>
        <w:tc>
          <w:tcPr>
            <w:tcW w:w="2499" w:type="dxa"/>
            <w:shd w:val="clear" w:color="auto" w:fill="auto"/>
          </w:tcPr>
          <w:p w14:paraId="5838F00E" w14:textId="6DA507FB" w:rsidR="001E0F97" w:rsidRDefault="001E0F97" w:rsidP="005A6209">
            <w:r w:rsidRPr="007C1F28">
              <w:lastRenderedPageBreak/>
              <w:t>D</w:t>
            </w:r>
            <w:r>
              <w:t>A/NE</w:t>
            </w:r>
          </w:p>
          <w:p w14:paraId="1B5E209B" w14:textId="77777777" w:rsidR="001E0F97" w:rsidRDefault="001E0F97" w:rsidP="005A6209"/>
          <w:p w14:paraId="4A4A8C31" w14:textId="6F301F9E" w:rsidR="001E0F97" w:rsidRPr="007C1F28" w:rsidRDefault="001E0F97" w:rsidP="005A6209">
            <w:r>
              <w:t>DA/NE</w:t>
            </w:r>
          </w:p>
        </w:tc>
        <w:tc>
          <w:tcPr>
            <w:tcW w:w="3469" w:type="dxa"/>
            <w:shd w:val="clear" w:color="auto" w:fill="auto"/>
          </w:tcPr>
          <w:p w14:paraId="054B568D" w14:textId="69F36976" w:rsidR="001E0F97" w:rsidRDefault="001E0F97" w:rsidP="005A6209">
            <w:r w:rsidRPr="007C1F28">
              <w:t>N</w:t>
            </w:r>
            <w:r>
              <w:t>apravljen je i javno objavljen</w:t>
            </w:r>
            <w:r w:rsidRPr="007C1F28">
              <w:t xml:space="preserve"> registar znanstvene opreme.</w:t>
            </w:r>
          </w:p>
          <w:p w14:paraId="0CFD5587" w14:textId="3A21B8A5" w:rsidR="001E0F97" w:rsidRPr="007C1F28" w:rsidRDefault="001E0F97" w:rsidP="005A6209">
            <w:r w:rsidRPr="007C1F28">
              <w:lastRenderedPageBreak/>
              <w:t>U</w:t>
            </w:r>
            <w:r>
              <w:t>spostavljen je</w:t>
            </w:r>
            <w:r w:rsidRPr="007C1F28">
              <w:t xml:space="preserve"> sustav praćenja korištenja sveučilišne opreme.</w:t>
            </w:r>
          </w:p>
        </w:tc>
        <w:tc>
          <w:tcPr>
            <w:tcW w:w="3469" w:type="dxa"/>
          </w:tcPr>
          <w:p w14:paraId="60AE77C3" w14:textId="203561C3" w:rsidR="007D4419" w:rsidRDefault="007D4419" w:rsidP="005A6209">
            <w:r>
              <w:lastRenderedPageBreak/>
              <w:t>Ostvarena ciljna vrijednost (UNIST)</w:t>
            </w:r>
          </w:p>
          <w:p w14:paraId="5312DC2B" w14:textId="77777777" w:rsidR="001E0F97" w:rsidRDefault="00974661" w:rsidP="005A6209">
            <w:r>
              <w:lastRenderedPageBreak/>
              <w:t>Realizirano-kontinuirano ažuriranje (SOFZ)</w:t>
            </w:r>
          </w:p>
          <w:p w14:paraId="3B469663" w14:textId="77777777" w:rsidR="001B44F1" w:rsidRDefault="001B44F1" w:rsidP="005A6209">
            <w:r>
              <w:t>Ostvariti ciljnu vrijednost (KTF)</w:t>
            </w:r>
          </w:p>
          <w:p w14:paraId="64B96519" w14:textId="77777777" w:rsidR="00020110" w:rsidRPr="00EB20FB" w:rsidRDefault="00020110" w:rsidP="005A6209">
            <w:r>
              <w:t>Kontinuirana aktivnost (FESB)</w:t>
            </w:r>
          </w:p>
          <w:p w14:paraId="763B8710" w14:textId="77777777" w:rsidR="00020110" w:rsidRDefault="00020110" w:rsidP="005A6209"/>
          <w:p w14:paraId="55A1C37D" w14:textId="4773A9D1" w:rsidR="009C2C58" w:rsidRPr="007C1F28" w:rsidRDefault="009C2C58" w:rsidP="005A6209"/>
        </w:tc>
      </w:tr>
      <w:tr w:rsidR="001E0F97" w:rsidRPr="007C1F28" w14:paraId="2E3CC36B" w14:textId="39D585A7" w:rsidTr="0093605D">
        <w:tc>
          <w:tcPr>
            <w:tcW w:w="4092" w:type="dxa"/>
            <w:shd w:val="clear" w:color="auto" w:fill="auto"/>
          </w:tcPr>
          <w:p w14:paraId="7E1CBE1B" w14:textId="7F862A23" w:rsidR="001E0F97" w:rsidRPr="007C1F28" w:rsidRDefault="001E0F97" w:rsidP="005A6209">
            <w:r>
              <w:lastRenderedPageBreak/>
              <w:t xml:space="preserve">3. </w:t>
            </w:r>
            <w:r w:rsidRPr="007C1F28">
              <w:t>U</w:t>
            </w:r>
            <w:r>
              <w:t>spostaviti</w:t>
            </w:r>
            <w:r w:rsidRPr="007C1F28">
              <w:t xml:space="preserve"> sustav motiviranja i nagrađivanja za suradnju vezanu uz gospodarstvo, lokalnu i regionalnu  upravu i samoupravu.</w:t>
            </w:r>
          </w:p>
        </w:tc>
        <w:tc>
          <w:tcPr>
            <w:tcW w:w="2499" w:type="dxa"/>
            <w:shd w:val="clear" w:color="auto" w:fill="auto"/>
          </w:tcPr>
          <w:p w14:paraId="2FB61AB4" w14:textId="26B167E6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69" w:type="dxa"/>
            <w:shd w:val="clear" w:color="auto" w:fill="auto"/>
          </w:tcPr>
          <w:p w14:paraId="782B3FD5" w14:textId="47F1C869" w:rsidR="001E0F97" w:rsidRPr="007C1F28" w:rsidRDefault="001E0F97" w:rsidP="005A6209">
            <w:r>
              <w:t>Do kraja 2016</w:t>
            </w:r>
            <w:r w:rsidRPr="007C1F28">
              <w:t>. godine usvojen je odgovarajući pravilnik.</w:t>
            </w:r>
          </w:p>
        </w:tc>
        <w:tc>
          <w:tcPr>
            <w:tcW w:w="3469" w:type="dxa"/>
          </w:tcPr>
          <w:p w14:paraId="4F751914" w14:textId="32CA5AD7" w:rsidR="001E0F97" w:rsidRDefault="007D4419" w:rsidP="005A6209">
            <w:r>
              <w:t>Nastavak dosadašnjih aktivnosti na motiviranju i nagrađivanju</w:t>
            </w:r>
            <w:r w:rsidRPr="007C1F28">
              <w:t xml:space="preserve"> za suradnju vezanu uz gospodarstvo, lokalnu i regionalnu  upravu i samoupravu</w:t>
            </w:r>
            <w:r>
              <w:t xml:space="preserve"> (UNIST)</w:t>
            </w:r>
          </w:p>
        </w:tc>
      </w:tr>
      <w:tr w:rsidR="001E0F97" w:rsidRPr="007C1F28" w14:paraId="54E41FA5" w14:textId="5A50040F" w:rsidTr="0093605D">
        <w:tc>
          <w:tcPr>
            <w:tcW w:w="4092" w:type="dxa"/>
            <w:shd w:val="clear" w:color="auto" w:fill="auto"/>
          </w:tcPr>
          <w:p w14:paraId="6C21AF38" w14:textId="45954493" w:rsidR="001E0F97" w:rsidRPr="007C1F28" w:rsidRDefault="001E0F97" w:rsidP="005A6209">
            <w:r>
              <w:t xml:space="preserve">4. </w:t>
            </w:r>
            <w:r w:rsidRPr="007C1F28">
              <w:t>P</w:t>
            </w:r>
            <w:r>
              <w:t>odizati razinu</w:t>
            </w:r>
            <w:r w:rsidRPr="007C1F28">
              <w:t xml:space="preserve"> prepoznatljivosti Sveučilišta u svome okruženju.</w:t>
            </w:r>
          </w:p>
          <w:p w14:paraId="634BDEE5" w14:textId="77777777" w:rsidR="001E0F97" w:rsidRPr="007C1F28" w:rsidRDefault="001E0F97" w:rsidP="005A6209"/>
        </w:tc>
        <w:tc>
          <w:tcPr>
            <w:tcW w:w="2499" w:type="dxa"/>
            <w:shd w:val="clear" w:color="auto" w:fill="auto"/>
          </w:tcPr>
          <w:p w14:paraId="70B2D23A" w14:textId="3AB5778B" w:rsidR="001E0F97" w:rsidRPr="009E4744" w:rsidRDefault="001E0F97" w:rsidP="005A6209">
            <w:r w:rsidRPr="009E4744">
              <w:t>DA/NE</w:t>
            </w:r>
          </w:p>
          <w:p w14:paraId="1737EF83" w14:textId="77777777" w:rsidR="001E0F97" w:rsidRPr="007C1F28" w:rsidRDefault="001E0F97" w:rsidP="005A6209"/>
          <w:p w14:paraId="400577EA" w14:textId="5EB7F506" w:rsidR="001E0F97" w:rsidRPr="007C1F28" w:rsidRDefault="001E0F97" w:rsidP="005A6209">
            <w:r>
              <w:t>DA/NE</w:t>
            </w:r>
          </w:p>
        </w:tc>
        <w:tc>
          <w:tcPr>
            <w:tcW w:w="3469" w:type="dxa"/>
            <w:shd w:val="clear" w:color="auto" w:fill="auto"/>
          </w:tcPr>
          <w:p w14:paraId="2CD62852" w14:textId="4690DB30" w:rsidR="001E0F97" w:rsidRPr="007C1F28" w:rsidRDefault="001E0F97" w:rsidP="005A6209">
            <w:r w:rsidRPr="007C1F28">
              <w:t>Do kraja 2015. formira</w:t>
            </w:r>
            <w:r w:rsidR="007D4419">
              <w:t xml:space="preserve">n je Ured za odnose s </w:t>
            </w:r>
            <w:proofErr w:type="gramStart"/>
            <w:r w:rsidR="007D4419">
              <w:t xml:space="preserve">javnošću </w:t>
            </w:r>
            <w:r w:rsidRPr="007C1F28">
              <w:t xml:space="preserve"> i</w:t>
            </w:r>
            <w:proofErr w:type="gramEnd"/>
            <w:r w:rsidRPr="007C1F28">
              <w:t xml:space="preserve"> internu komunikaciju Sveučilišta.</w:t>
            </w:r>
          </w:p>
          <w:p w14:paraId="2ED5A33D" w14:textId="29BEE707" w:rsidR="001E0F97" w:rsidRPr="007C1F28" w:rsidRDefault="001E0F97" w:rsidP="005A6209">
            <w:r w:rsidRPr="007C1F28">
              <w:t>Universitas postaje nacionalna sveučilišna novina.</w:t>
            </w:r>
          </w:p>
        </w:tc>
        <w:tc>
          <w:tcPr>
            <w:tcW w:w="3469" w:type="dxa"/>
          </w:tcPr>
          <w:p w14:paraId="4AB88D96" w14:textId="3E35A657" w:rsidR="001E0F97" w:rsidRPr="007C1F28" w:rsidRDefault="007D4419" w:rsidP="005A6209">
            <w:r>
              <w:t>Ostvarena ciljna vrijednost (UNIST)</w:t>
            </w:r>
          </w:p>
        </w:tc>
      </w:tr>
      <w:tr w:rsidR="001E0F97" w:rsidRPr="007C1F28" w14:paraId="03653922" w14:textId="251CA10A" w:rsidTr="0093605D">
        <w:tc>
          <w:tcPr>
            <w:tcW w:w="4092" w:type="dxa"/>
            <w:shd w:val="clear" w:color="auto" w:fill="auto"/>
          </w:tcPr>
          <w:p w14:paraId="2DE44C47" w14:textId="30E8DE12" w:rsidR="001E0F97" w:rsidRPr="007C1F28" w:rsidRDefault="001E0F97" w:rsidP="005A6209">
            <w:r>
              <w:lastRenderedPageBreak/>
              <w:t>5. Uključiti Alumni</w:t>
            </w:r>
            <w:r w:rsidRPr="007C1F28">
              <w:t xml:space="preserve"> udruge u sustav nastavnih baza i mentorske poduke.</w:t>
            </w:r>
          </w:p>
        </w:tc>
        <w:tc>
          <w:tcPr>
            <w:tcW w:w="2499" w:type="dxa"/>
            <w:shd w:val="clear" w:color="auto" w:fill="auto"/>
          </w:tcPr>
          <w:p w14:paraId="2A4F18A9" w14:textId="5CF37C45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69" w:type="dxa"/>
            <w:shd w:val="clear" w:color="auto" w:fill="auto"/>
          </w:tcPr>
          <w:p w14:paraId="2426E67E" w14:textId="559B738C" w:rsidR="001E0F97" w:rsidRPr="007C1F28" w:rsidRDefault="001E0F97" w:rsidP="005A6209">
            <w:r>
              <w:t>Sve Alumni</w:t>
            </w:r>
            <w:r w:rsidRPr="007C1F28">
              <w:t xml:space="preserve"> udruge uključene u sustav nastavnih baza i mentorske poduke.</w:t>
            </w:r>
          </w:p>
        </w:tc>
        <w:tc>
          <w:tcPr>
            <w:tcW w:w="3469" w:type="dxa"/>
          </w:tcPr>
          <w:p w14:paraId="19004EF3" w14:textId="77777777" w:rsidR="001E0F97" w:rsidRDefault="00974661" w:rsidP="005A6209">
            <w:r>
              <w:t>Osnovati Alumni udrugu (SOFZ)</w:t>
            </w:r>
          </w:p>
          <w:p w14:paraId="11BE44B8" w14:textId="77777777" w:rsidR="001B44F1" w:rsidRDefault="001B44F1" w:rsidP="005A6209">
            <w:r w:rsidRPr="001B44F1">
              <w:t>Uključivanje Alumni u sustav nastavnih baza i mentorske poduke.</w:t>
            </w:r>
            <w:r>
              <w:t xml:space="preserve"> (KTF)</w:t>
            </w:r>
          </w:p>
          <w:p w14:paraId="188EAEA3" w14:textId="77777777" w:rsidR="00C821B5" w:rsidRDefault="00C821B5" w:rsidP="005A6209">
            <w:r w:rsidRPr="00040F04">
              <w:t>Poticanje članova Alumni udruge za uključivanje u sustav nastavnih baza</w:t>
            </w:r>
            <w:r>
              <w:t xml:space="preserve"> (PMF)</w:t>
            </w:r>
          </w:p>
          <w:p w14:paraId="58DD8DE9" w14:textId="77777777" w:rsidR="009C2C58" w:rsidRDefault="009C2C58" w:rsidP="005A6209">
            <w:r w:rsidRPr="00F112BA">
              <w:t>Ostvariti minimalno jedan potpisan ugovor za nastavne baze</w:t>
            </w:r>
            <w:r>
              <w:t xml:space="preserve"> preko Alumnija (PFST)</w:t>
            </w:r>
          </w:p>
          <w:p w14:paraId="469A0C52" w14:textId="77777777" w:rsidR="0075752D" w:rsidRDefault="0075752D" w:rsidP="005A6209">
            <w:r w:rsidRPr="00D5703E">
              <w:t>Povećati aktivnost Alumni udruge i poticati na intenzivnije uključivanje u sustav mentorske baze (FGAG)</w:t>
            </w:r>
          </w:p>
          <w:p w14:paraId="3AB02FD4" w14:textId="77777777" w:rsidR="0075752D" w:rsidRDefault="00020110" w:rsidP="005A6209">
            <w:r>
              <w:t>Kontinuirana aktivnost (FESB)</w:t>
            </w:r>
          </w:p>
          <w:p w14:paraId="565AC589" w14:textId="557D06EB" w:rsidR="003036C5" w:rsidRDefault="003036C5" w:rsidP="005A6209">
            <w:r w:rsidRPr="003036C5">
              <w:rPr>
                <w:lang w:val="hr-HR"/>
              </w:rPr>
              <w:t>ALUMNI Pravnog fakulteta u Splitu se revitalizira i ulazi u sustav nastavnih baza i mentorske poduke</w:t>
            </w:r>
            <w:r>
              <w:rPr>
                <w:lang w:val="hr-HR"/>
              </w:rPr>
              <w:t xml:space="preserve"> (PF)</w:t>
            </w:r>
          </w:p>
        </w:tc>
      </w:tr>
      <w:tr w:rsidR="001E0F97" w:rsidRPr="007C1F28" w14:paraId="76F492A6" w14:textId="73590EDB" w:rsidTr="0093605D">
        <w:tc>
          <w:tcPr>
            <w:tcW w:w="4092" w:type="dxa"/>
            <w:shd w:val="clear" w:color="auto" w:fill="auto"/>
          </w:tcPr>
          <w:p w14:paraId="3DBE27F7" w14:textId="546930F9" w:rsidR="001E0F97" w:rsidRPr="007C1F28" w:rsidRDefault="001E0F97" w:rsidP="005A6209">
            <w:r>
              <w:lastRenderedPageBreak/>
              <w:t xml:space="preserve">6. </w:t>
            </w:r>
            <w:r w:rsidRPr="007C1F28">
              <w:t>Razvijati mehanizme i poticati procese suradnje sa svim hrvatskim sveučilištima a posebno onih priobalnih (Pula,  Rijeka, Zadar i Dubrovnik) te s onima iz susjednih zemalja.</w:t>
            </w:r>
          </w:p>
        </w:tc>
        <w:tc>
          <w:tcPr>
            <w:tcW w:w="2499" w:type="dxa"/>
            <w:shd w:val="clear" w:color="auto" w:fill="auto"/>
          </w:tcPr>
          <w:p w14:paraId="43100EA4" w14:textId="3E250435" w:rsidR="001E0F97" w:rsidRPr="007C1F28" w:rsidRDefault="001E0F97" w:rsidP="005A6209">
            <w:r>
              <w:t>B</w:t>
            </w:r>
            <w:r w:rsidRPr="007C1F28">
              <w:t>roj zajedničkih projekata</w:t>
            </w:r>
          </w:p>
        </w:tc>
        <w:tc>
          <w:tcPr>
            <w:tcW w:w="3469" w:type="dxa"/>
            <w:shd w:val="clear" w:color="auto" w:fill="auto"/>
          </w:tcPr>
          <w:p w14:paraId="5A0E703C" w14:textId="77777777" w:rsidR="001E0F97" w:rsidRPr="007C1F28" w:rsidRDefault="001E0F97" w:rsidP="005A6209">
            <w:r w:rsidRPr="007C1F28">
              <w:t>Stalni rast u odnosu na prethodno razdoblje.</w:t>
            </w:r>
          </w:p>
        </w:tc>
        <w:tc>
          <w:tcPr>
            <w:tcW w:w="3469" w:type="dxa"/>
          </w:tcPr>
          <w:p w14:paraId="5E89D730" w14:textId="77777777" w:rsidR="001E0F97" w:rsidRDefault="00C821B5" w:rsidP="005A6209">
            <w:r w:rsidRPr="00040F04">
              <w:t>Potpisivanje sporazuma o znanstvenoj i nastavnoj suradnji matematičkih odjela PMF-a u Zagrebu i Splitu (PMF)</w:t>
            </w:r>
          </w:p>
          <w:p w14:paraId="4ABF3567" w14:textId="77777777" w:rsidR="00991D6E" w:rsidRPr="00991D6E" w:rsidRDefault="00991D6E" w:rsidP="005A6209">
            <w:r w:rsidRPr="00991D6E">
              <w:t>Uspostavljanje suradnje sa Akademijom likovnih umjetnosti u Sarajevu (razmjena nastavnika na grafičkom modulu i na području dizajna).</w:t>
            </w:r>
          </w:p>
          <w:p w14:paraId="24707B33" w14:textId="77777777" w:rsidR="00991D6E" w:rsidRPr="00991D6E" w:rsidRDefault="00991D6E" w:rsidP="005A6209">
            <w:r w:rsidRPr="00991D6E">
              <w:t>Pokretanje suradnje sa Umjetničkom akademijom u Osijeku i Mariboru.</w:t>
            </w:r>
          </w:p>
          <w:p w14:paraId="0A3311A6" w14:textId="21A5E410" w:rsidR="00991D6E" w:rsidRDefault="00991D6E" w:rsidP="005A6209">
            <w:r w:rsidRPr="00991D6E">
              <w:t>Uspostavljanje suradnje sa Likovnom akademijom na Širokom brijegu.</w:t>
            </w:r>
            <w:r>
              <w:t xml:space="preserve"> (UMAS)</w:t>
            </w:r>
          </w:p>
          <w:p w14:paraId="4ADB0596" w14:textId="4F72172B" w:rsidR="0075752D" w:rsidRPr="00991D6E" w:rsidRDefault="0075752D" w:rsidP="005A6209">
            <w:r>
              <w:t xml:space="preserve">Provedeno te je ostvarena </w:t>
            </w:r>
            <w:r w:rsidRPr="00D5703E">
              <w:t xml:space="preserve">vrlo intenzivna suradnja sa svim građevinskim fakultetima u RH (FGAG je član UHGF-a) te Arhitektonskim i Geodetskim fakultetom Sveučilišta u Zagrebu. </w:t>
            </w:r>
            <w:r w:rsidRPr="00D5703E">
              <w:lastRenderedPageBreak/>
              <w:t>Izrađen i pravilnik o "horizontalnoj mobilnosti" između 4 građevinska fakulteta RH (FGAG)</w:t>
            </w:r>
          </w:p>
          <w:p w14:paraId="3A9BCB97" w14:textId="1C2A99F0" w:rsidR="00991D6E" w:rsidRPr="007C1F28" w:rsidRDefault="00991D6E" w:rsidP="005A6209"/>
        </w:tc>
      </w:tr>
      <w:tr w:rsidR="001E0F97" w:rsidRPr="007C1F28" w14:paraId="6B0BB4E7" w14:textId="05DE2638" w:rsidTr="0093605D">
        <w:tc>
          <w:tcPr>
            <w:tcW w:w="4092" w:type="dxa"/>
            <w:shd w:val="clear" w:color="auto" w:fill="auto"/>
          </w:tcPr>
          <w:p w14:paraId="1FAAD6E1" w14:textId="2D1F37E7" w:rsidR="001E0F97" w:rsidRPr="007C1F28" w:rsidRDefault="001E0F97" w:rsidP="005A6209">
            <w:r>
              <w:lastRenderedPageBreak/>
              <w:t xml:space="preserve">7. </w:t>
            </w:r>
            <w:r w:rsidRPr="007C1F28">
              <w:t>Pružati potporu udrugama koje djeluju unutar Sveučilišta u njihovim djelovanjima.</w:t>
            </w:r>
          </w:p>
        </w:tc>
        <w:tc>
          <w:tcPr>
            <w:tcW w:w="2499" w:type="dxa"/>
            <w:shd w:val="clear" w:color="auto" w:fill="auto"/>
          </w:tcPr>
          <w:p w14:paraId="780230DB" w14:textId="7356F687" w:rsidR="001E0F97" w:rsidRPr="007C1F28" w:rsidRDefault="001E0F97" w:rsidP="005A6209">
            <w:r>
              <w:t>DA/NE</w:t>
            </w:r>
          </w:p>
        </w:tc>
        <w:tc>
          <w:tcPr>
            <w:tcW w:w="3469" w:type="dxa"/>
            <w:shd w:val="clear" w:color="auto" w:fill="auto"/>
          </w:tcPr>
          <w:p w14:paraId="07192777" w14:textId="77777777" w:rsidR="001E0F97" w:rsidRPr="007C1F28" w:rsidRDefault="001E0F97" w:rsidP="005A6209">
            <w:pPr>
              <w:rPr>
                <w:strike/>
              </w:rPr>
            </w:pPr>
            <w:r w:rsidRPr="007C1F28">
              <w:t>Sveučilište svim udrugama koje djeluju unutar Sveučilišta daje logističku potporu pri organizaciji i izvedbi njihovih aktivnosti.</w:t>
            </w:r>
          </w:p>
        </w:tc>
        <w:tc>
          <w:tcPr>
            <w:tcW w:w="3469" w:type="dxa"/>
          </w:tcPr>
          <w:p w14:paraId="2EE91667" w14:textId="77777777" w:rsidR="001E0F97" w:rsidRDefault="001B44F1" w:rsidP="005A6209">
            <w:r w:rsidRPr="001B44F1">
              <w:t>KTF svim udrugama koje djeluju unutar Sveučilišta daje logističku potporu pri organizaciji i izvedbi njihovih aktivnosti</w:t>
            </w:r>
            <w:r>
              <w:t xml:space="preserve"> (KTF)</w:t>
            </w:r>
          </w:p>
          <w:p w14:paraId="4109BC3A" w14:textId="77777777" w:rsidR="00C553E4" w:rsidRDefault="00C553E4" w:rsidP="005A6209">
            <w:r w:rsidRPr="00C553E4">
              <w:t>Nastaviti s pružanjem potpore radu studentskih udruga SOSM-a u pripremi i prijavi projekata, organiziranju radionica i izvedbi ostalih aktivnosti</w:t>
            </w:r>
            <w:r>
              <w:t xml:space="preserve"> (SOSM)</w:t>
            </w:r>
          </w:p>
          <w:p w14:paraId="72EC8286" w14:textId="77777777" w:rsidR="00C821B5" w:rsidRDefault="00C821B5" w:rsidP="005A6209">
            <w:r w:rsidRPr="00040F04">
              <w:t>Osnovati Udrugu za pripreme za informatička natjecanja (studenti i nastavnici) (PMF)</w:t>
            </w:r>
          </w:p>
          <w:p w14:paraId="76584C08" w14:textId="77777777" w:rsidR="009C2C58" w:rsidRDefault="009C2C58" w:rsidP="005A6209">
            <w:r>
              <w:t>Kontinuirano se provodi a</w:t>
            </w:r>
            <w:r w:rsidRPr="00BB0D62">
              <w:t xml:space="preserve">ktivno traženje partnera i sudjelovanje u </w:t>
            </w:r>
            <w:r w:rsidRPr="00BB0D62">
              <w:lastRenderedPageBreak/>
              <w:t>radu Udruge pomorskih učilišta RH (PFST)</w:t>
            </w:r>
          </w:p>
          <w:p w14:paraId="624A27F0" w14:textId="79AFF2F4" w:rsidR="0075752D" w:rsidRDefault="0075752D" w:rsidP="005A6209">
            <w:r w:rsidRPr="0009728E">
              <w:t>Ve</w:t>
            </w:r>
            <w:r>
              <w:t>ć kontinuirana aktivnost (</w:t>
            </w:r>
            <w:r w:rsidRPr="0009728E">
              <w:t>FGAG)</w:t>
            </w:r>
          </w:p>
          <w:p w14:paraId="5782B506" w14:textId="77777777" w:rsidR="003842B7" w:rsidRPr="007465B1" w:rsidRDefault="003842B7" w:rsidP="005A6209">
            <w:r w:rsidRPr="007465B1">
              <w:t>Daljnji razvoj sveučilišnih sportskih klubova te podizanje suradnje s sportskim klubovima iz lokalne samouprave (UNIST) (SSŠS)</w:t>
            </w:r>
          </w:p>
          <w:p w14:paraId="6E08827C" w14:textId="4C678943" w:rsidR="003842B7" w:rsidRPr="00D9468B" w:rsidRDefault="003842B7" w:rsidP="005A6209">
            <w:r w:rsidRPr="007465B1">
              <w:t xml:space="preserve">Pokrenuti proces višestranog razvoje i identifikacije talenata djece kao pripreme za nastavak bavljenjem sportom u klubovima iz lokalne </w:t>
            </w:r>
            <w:proofErr w:type="gramStart"/>
            <w:r w:rsidRPr="007465B1">
              <w:t>zajednice  (</w:t>
            </w:r>
            <w:proofErr w:type="gramEnd"/>
            <w:r w:rsidRPr="007465B1">
              <w:t>UNIST) (SSŠS</w:t>
            </w:r>
            <w:r>
              <w:rPr>
                <w:color w:val="FF0000"/>
              </w:rPr>
              <w:t>)</w:t>
            </w:r>
          </w:p>
          <w:p w14:paraId="366CD4F6" w14:textId="2D86C860" w:rsidR="009C2C58" w:rsidRPr="007C1F28" w:rsidRDefault="009C2C58" w:rsidP="005A6209"/>
        </w:tc>
      </w:tr>
    </w:tbl>
    <w:p w14:paraId="3B27F65B" w14:textId="77777777" w:rsidR="007C1F28" w:rsidRPr="007C1F28" w:rsidRDefault="007C1F28" w:rsidP="005A6209">
      <w:pPr>
        <w:rPr>
          <w:lang w:eastAsia="hr-HR"/>
        </w:rPr>
      </w:pPr>
    </w:p>
    <w:p w14:paraId="0722E564" w14:textId="736271C5" w:rsidR="009E4744" w:rsidRDefault="009E4744" w:rsidP="005A6209">
      <w:pPr>
        <w:rPr>
          <w:lang w:eastAsia="hr-HR"/>
        </w:rPr>
      </w:pPr>
    </w:p>
    <w:p w14:paraId="60C6E91F" w14:textId="2FE4B5F4" w:rsidR="007C1F28" w:rsidRPr="00FE1AC9" w:rsidRDefault="009E4744" w:rsidP="005A6209">
      <w:pPr>
        <w:rPr>
          <w:lang w:eastAsia="hr-HR"/>
        </w:rPr>
      </w:pPr>
      <w:r w:rsidRPr="00355FF6">
        <w:rPr>
          <w:lang w:eastAsia="hr-HR"/>
        </w:rPr>
        <w:t>STRATEŠKI CILJ 4.</w:t>
      </w:r>
      <w:r>
        <w:rPr>
          <w:b/>
          <w:lang w:eastAsia="hr-HR"/>
        </w:rPr>
        <w:t xml:space="preserve"> </w:t>
      </w:r>
      <w:r w:rsidR="007C1F28" w:rsidRPr="00FE1AC9">
        <w:rPr>
          <w:lang w:eastAsia="hr-HR"/>
        </w:rPr>
        <w:t>Sveučili</w:t>
      </w:r>
      <w:r w:rsidR="00D06FFA">
        <w:rPr>
          <w:lang w:eastAsia="hr-HR"/>
        </w:rPr>
        <w:t>šte u Splitu promiče znanstveno</w:t>
      </w:r>
      <w:r w:rsidR="007C1F28" w:rsidRPr="00FE1AC9">
        <w:rPr>
          <w:lang w:eastAsia="hr-HR"/>
        </w:rPr>
        <w:t>istraživački i umjetničko-stvaralački rad kod mladih te sa svojim partnerima razvija programe postakademskog zapošljavanja za svoje studente, a kasnije i za druge bivše studente kao mjera smanjivanja broja nezaposlenih.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56"/>
        <w:gridCol w:w="2473"/>
        <w:gridCol w:w="3434"/>
        <w:gridCol w:w="3434"/>
      </w:tblGrid>
      <w:tr w:rsidR="001E0F97" w:rsidRPr="007C1F28" w14:paraId="00EC5E7C" w14:textId="080D3701" w:rsidTr="0093605D">
        <w:tc>
          <w:tcPr>
            <w:tcW w:w="4056" w:type="dxa"/>
            <w:shd w:val="pct15" w:color="auto" w:fill="auto"/>
          </w:tcPr>
          <w:p w14:paraId="362D0E7B" w14:textId="77777777" w:rsidR="001E0F97" w:rsidRPr="007C1F28" w:rsidRDefault="001E0F97" w:rsidP="005A6209">
            <w:r w:rsidRPr="007C1F28">
              <w:lastRenderedPageBreak/>
              <w:t xml:space="preserve">Zadatak </w:t>
            </w:r>
          </w:p>
        </w:tc>
        <w:tc>
          <w:tcPr>
            <w:tcW w:w="2473" w:type="dxa"/>
            <w:shd w:val="pct15" w:color="auto" w:fill="auto"/>
          </w:tcPr>
          <w:p w14:paraId="79915621" w14:textId="77777777" w:rsidR="001E0F97" w:rsidRPr="007C1F28" w:rsidRDefault="001E0F97" w:rsidP="005A6209">
            <w:r w:rsidRPr="007C1F28">
              <w:t xml:space="preserve">Pokazatelj </w:t>
            </w:r>
          </w:p>
        </w:tc>
        <w:tc>
          <w:tcPr>
            <w:tcW w:w="3434" w:type="dxa"/>
            <w:shd w:val="pct15" w:color="auto" w:fill="auto"/>
          </w:tcPr>
          <w:p w14:paraId="57A21AD6" w14:textId="22B392D9" w:rsidR="001E0F97" w:rsidRPr="007C1F28" w:rsidRDefault="001E0F97" w:rsidP="005A6209">
            <w:r w:rsidRPr="007C1F28">
              <w:t xml:space="preserve">Ciljna vrijednost </w:t>
            </w:r>
          </w:p>
        </w:tc>
        <w:tc>
          <w:tcPr>
            <w:tcW w:w="3434" w:type="dxa"/>
            <w:shd w:val="pct15" w:color="auto" w:fill="auto"/>
          </w:tcPr>
          <w:p w14:paraId="7E03D9EE" w14:textId="7A84EB17" w:rsidR="001E0F97" w:rsidRPr="007C1F28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7C1F28" w14:paraId="4156FCF5" w14:textId="74CC84FB" w:rsidTr="0093605D">
        <w:tc>
          <w:tcPr>
            <w:tcW w:w="4056" w:type="dxa"/>
            <w:shd w:val="clear" w:color="auto" w:fill="auto"/>
          </w:tcPr>
          <w:p w14:paraId="06F16D41" w14:textId="37B7B12E" w:rsidR="001E0F97" w:rsidRPr="007C1F28" w:rsidRDefault="001E0F97" w:rsidP="005A6209">
            <w:pPr>
              <w:rPr>
                <w:rFonts w:ascii="Helvetica Neue" w:hAnsi="Helvetica Neue" w:cs="HelveticaNeueCE-Medium"/>
              </w:rPr>
            </w:pPr>
            <w:r>
              <w:t xml:space="preserve">1. </w:t>
            </w:r>
            <w:r w:rsidRPr="007C1F28">
              <w:t>Razviti programe i planove nastave (u ljetnim mjesecima) za jačanje upravljačkih sposobnosti, znanja i vještina/kompetencija.</w:t>
            </w:r>
          </w:p>
        </w:tc>
        <w:tc>
          <w:tcPr>
            <w:tcW w:w="2473" w:type="dxa"/>
            <w:shd w:val="clear" w:color="auto" w:fill="auto"/>
          </w:tcPr>
          <w:p w14:paraId="76F8FE8C" w14:textId="5AD91BE1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34" w:type="dxa"/>
            <w:shd w:val="clear" w:color="auto" w:fill="auto"/>
          </w:tcPr>
          <w:p w14:paraId="494A4572" w14:textId="4031291A" w:rsidR="001E0F97" w:rsidRPr="007C1F28" w:rsidRDefault="001E0F97" w:rsidP="005A6209">
            <w:r w:rsidRPr="007C1F28">
              <w:t>Programi i planovi su usvojen</w:t>
            </w:r>
            <w:r>
              <w:t>i do kraja akademske godine 2015/2016</w:t>
            </w:r>
            <w:r w:rsidRPr="007C1F28">
              <w:t>.</w:t>
            </w:r>
          </w:p>
        </w:tc>
        <w:tc>
          <w:tcPr>
            <w:tcW w:w="3434" w:type="dxa"/>
          </w:tcPr>
          <w:p w14:paraId="475F72D3" w14:textId="62750298" w:rsidR="00AA64BD" w:rsidRDefault="00AA64BD" w:rsidP="005A6209">
            <w:r>
              <w:t>Nastavak započetih aktivnosti na programu Postakademskog zapošljavanja u suradnji s Ekonomskim fakultetom Sveučilišta u Splitu i Studentskim poduzetničkim inkubatorom. (UNIST)</w:t>
            </w:r>
          </w:p>
          <w:p w14:paraId="3213F10F" w14:textId="77777777" w:rsidR="001E0F97" w:rsidRDefault="00E66A72" w:rsidP="005A6209">
            <w:r>
              <w:t xml:space="preserve">Radionica za nastavnike i mentore: </w:t>
            </w:r>
            <w:r w:rsidRPr="00B03E92">
              <w:rPr>
                <w:i/>
              </w:rPr>
              <w:t>TCI seminar iz interakcije usmjerene na temu</w:t>
            </w:r>
            <w:r>
              <w:t xml:space="preserve"> sa Sveučilištem u Innsbrucku i Ruth Cohn institutom (KBF)</w:t>
            </w:r>
          </w:p>
          <w:p w14:paraId="65168565" w14:textId="204433DC" w:rsidR="00991D6E" w:rsidRPr="00991D6E" w:rsidRDefault="00991D6E" w:rsidP="005A6209">
            <w:r w:rsidRPr="00991D6E">
              <w:t>Ljetna škola nastavlja s radom i ovog ljeta</w:t>
            </w:r>
            <w:r>
              <w:t xml:space="preserve"> (UMAS)</w:t>
            </w:r>
          </w:p>
        </w:tc>
      </w:tr>
      <w:tr w:rsidR="001E0F97" w:rsidRPr="007C1F28" w14:paraId="1670A688" w14:textId="2C086968" w:rsidTr="0093605D">
        <w:tc>
          <w:tcPr>
            <w:tcW w:w="4056" w:type="dxa"/>
            <w:tcBorders>
              <w:bottom w:val="single" w:sz="4" w:space="0" w:color="auto"/>
            </w:tcBorders>
            <w:shd w:val="clear" w:color="auto" w:fill="auto"/>
          </w:tcPr>
          <w:p w14:paraId="413314FA" w14:textId="560F6991" w:rsidR="001E0F97" w:rsidRPr="007C1F28" w:rsidRDefault="001E0F97" w:rsidP="005A6209">
            <w:pPr>
              <w:rPr>
                <w:rFonts w:ascii="Helvetica Neue" w:hAnsi="Helvetica Neue"/>
              </w:rPr>
            </w:pPr>
            <w:r>
              <w:t xml:space="preserve">2. </w:t>
            </w:r>
            <w:r w:rsidRPr="007C1F28">
              <w:t>Poticati nastavnike na mentoriranje studenata budućih poduzetnika u zajedničkim društvima utemeljenim na znanosti, znanju i tehnologiji (</w:t>
            </w:r>
            <w:r w:rsidRPr="007C1F28">
              <w:rPr>
                <w:i/>
              </w:rPr>
              <w:t>spin off</w:t>
            </w:r>
            <w:r w:rsidRPr="007C1F28">
              <w:t xml:space="preserve"> i </w:t>
            </w:r>
            <w:r w:rsidRPr="007C1F28">
              <w:rPr>
                <w:i/>
              </w:rPr>
              <w:t>start up</w:t>
            </w:r>
            <w:r w:rsidRPr="007C1F28">
              <w:t xml:space="preserve"> trgovačka društva).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</w:tcPr>
          <w:p w14:paraId="5FB889B8" w14:textId="1DAF56D3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auto"/>
          </w:tcPr>
          <w:p w14:paraId="45883BF3" w14:textId="77777777" w:rsidR="001E0F97" w:rsidRPr="007C1F28" w:rsidRDefault="001E0F97" w:rsidP="005A6209">
            <w:r w:rsidRPr="007C1F28">
              <w:t>Usvojen je sustav poticanja mentora.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7CA5C038" w14:textId="77777777" w:rsidR="00A456B7" w:rsidRPr="00EB20FB" w:rsidRDefault="00A456B7" w:rsidP="005A6209">
            <w:r>
              <w:t>Kontinuirana aktivnost (FESB)</w:t>
            </w:r>
          </w:p>
          <w:p w14:paraId="59C07BF8" w14:textId="77777777" w:rsidR="001E0F97" w:rsidRPr="007C1F28" w:rsidRDefault="001E0F97" w:rsidP="005A6209"/>
        </w:tc>
      </w:tr>
      <w:tr w:rsidR="001E0F97" w:rsidRPr="007C1F28" w14:paraId="339D2612" w14:textId="4860B3FB" w:rsidTr="0093605D">
        <w:tc>
          <w:tcPr>
            <w:tcW w:w="4056" w:type="dxa"/>
            <w:tcBorders>
              <w:bottom w:val="single" w:sz="4" w:space="0" w:color="auto"/>
            </w:tcBorders>
            <w:shd w:val="clear" w:color="auto" w:fill="auto"/>
          </w:tcPr>
          <w:p w14:paraId="7AB16D4B" w14:textId="29EEC361" w:rsidR="001E0F97" w:rsidRPr="007C1F28" w:rsidRDefault="001E0F97" w:rsidP="005A6209">
            <w:pPr>
              <w:rPr>
                <w:rFonts w:ascii="Helvetica Neue" w:hAnsi="Helvetica Neue" w:cs="HelveticaNeueCE-Medium"/>
              </w:rPr>
            </w:pPr>
            <w:r>
              <w:lastRenderedPageBreak/>
              <w:t xml:space="preserve">3. </w:t>
            </w:r>
            <w:r w:rsidRPr="007C1F28">
              <w:t>Razviti sustav povezivanja mentora iz nastavnih baza sa studentima</w:t>
            </w:r>
            <w:r>
              <w:t>.</w:t>
            </w:r>
          </w:p>
        </w:tc>
        <w:tc>
          <w:tcPr>
            <w:tcW w:w="2473" w:type="dxa"/>
            <w:shd w:val="clear" w:color="auto" w:fill="auto"/>
          </w:tcPr>
          <w:p w14:paraId="03BAD7CD" w14:textId="2FDE9415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34" w:type="dxa"/>
            <w:shd w:val="clear" w:color="auto" w:fill="auto"/>
          </w:tcPr>
          <w:p w14:paraId="31F58933" w14:textId="77777777" w:rsidR="001E0F97" w:rsidRPr="007C1F28" w:rsidRDefault="001E0F97" w:rsidP="005A6209">
            <w:r w:rsidRPr="007C1F28">
              <w:t>Razvijen je  sustav povezivanja mentora iz nastavnih baza sa studentima do kraja akademske godine 2015/2016.</w:t>
            </w:r>
          </w:p>
        </w:tc>
        <w:tc>
          <w:tcPr>
            <w:tcW w:w="3434" w:type="dxa"/>
          </w:tcPr>
          <w:p w14:paraId="59947E6B" w14:textId="77777777" w:rsidR="001E0F97" w:rsidRDefault="001B44F1" w:rsidP="005A6209">
            <w:r>
              <w:t>Razviti</w:t>
            </w:r>
            <w:r w:rsidRPr="001B44F1">
              <w:t xml:space="preserve"> sustav povezivanja mentora iz nastavnih baza sa studentima do kraja akademske godine </w:t>
            </w:r>
            <w:proofErr w:type="gramStart"/>
            <w:r w:rsidRPr="001B44F1">
              <w:t>2017./</w:t>
            </w:r>
            <w:proofErr w:type="gramEnd"/>
            <w:r w:rsidRPr="001B44F1">
              <w:t>2018.</w:t>
            </w:r>
            <w:r>
              <w:t xml:space="preserve"> (KTF)</w:t>
            </w:r>
          </w:p>
          <w:p w14:paraId="7D4B4F2A" w14:textId="77777777" w:rsidR="009C2C58" w:rsidRDefault="009C2C58" w:rsidP="005A6209">
            <w:r>
              <w:t>Razvijati</w:t>
            </w:r>
            <w:r w:rsidRPr="007C1F28">
              <w:t xml:space="preserve"> sustav povezivanja mentora iz nastavnih baza sa studentima</w:t>
            </w:r>
            <w:r>
              <w:t xml:space="preserve"> –preko kolegija Stručna praksa studenata (PFST).</w:t>
            </w:r>
          </w:p>
          <w:p w14:paraId="4D28F146" w14:textId="77777777" w:rsidR="0075752D" w:rsidRPr="0009728E" w:rsidRDefault="0075752D" w:rsidP="005A6209">
            <w:r w:rsidRPr="0009728E">
              <w:t>Razviti ovaj sustav posebno izradom diplomskih radova (FGAG)</w:t>
            </w:r>
          </w:p>
          <w:p w14:paraId="40E58AB0" w14:textId="30C2B812" w:rsidR="0075752D" w:rsidRPr="007C1F28" w:rsidRDefault="0075752D" w:rsidP="005A6209"/>
        </w:tc>
      </w:tr>
      <w:tr w:rsidR="001E0F97" w:rsidRPr="007C1F28" w14:paraId="54EA2F29" w14:textId="410647FF" w:rsidTr="0093605D">
        <w:tc>
          <w:tcPr>
            <w:tcW w:w="4056" w:type="dxa"/>
            <w:tcBorders>
              <w:left w:val="single" w:sz="4" w:space="0" w:color="auto"/>
            </w:tcBorders>
            <w:shd w:val="clear" w:color="auto" w:fill="auto"/>
          </w:tcPr>
          <w:p w14:paraId="2ECA5163" w14:textId="08E3BC21" w:rsidR="001E0F97" w:rsidRPr="007C1F28" w:rsidRDefault="001E0F97" w:rsidP="005A6209">
            <w:pPr>
              <w:rPr>
                <w:rFonts w:ascii="Helvetica Neue" w:hAnsi="Helvetica Neue" w:cs="HelveticaNeueCE-Medium"/>
              </w:rPr>
            </w:pPr>
            <w:r>
              <w:t xml:space="preserve">4. </w:t>
            </w:r>
            <w:r w:rsidRPr="007C1F28">
              <w:t>Ciljano ostvariti mobilnost kroz okvir Erasmus + polaznicima programa postakademskog zapošljavanja.</w:t>
            </w:r>
          </w:p>
        </w:tc>
        <w:tc>
          <w:tcPr>
            <w:tcW w:w="2473" w:type="dxa"/>
            <w:shd w:val="clear" w:color="auto" w:fill="auto"/>
          </w:tcPr>
          <w:p w14:paraId="22A11C6E" w14:textId="0BDA0B93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34" w:type="dxa"/>
            <w:shd w:val="clear" w:color="auto" w:fill="auto"/>
          </w:tcPr>
          <w:p w14:paraId="19CC7D28" w14:textId="7FE2B7F2" w:rsidR="001E0F97" w:rsidRPr="007C1F28" w:rsidRDefault="001E0F97" w:rsidP="005A6209">
            <w:r w:rsidRPr="007C1F28">
              <w:t>Barem polovina polaznika programa postakademskog zapošljavanja sudjeluje u programu Erasmus +.</w:t>
            </w:r>
          </w:p>
        </w:tc>
        <w:tc>
          <w:tcPr>
            <w:tcW w:w="3434" w:type="dxa"/>
          </w:tcPr>
          <w:p w14:paraId="237D98DB" w14:textId="76A02306" w:rsidR="00AA64BD" w:rsidRDefault="00AA64BD" w:rsidP="005A6209">
            <w:r>
              <w:t>Poticati studente polaznike programa Postakademskog zapošljavanja na mobilnost kroz programe Erasmus+. (UNIST)</w:t>
            </w:r>
          </w:p>
          <w:p w14:paraId="79D47B9B" w14:textId="786C8853" w:rsidR="00AA64BD" w:rsidRDefault="00AA64BD" w:rsidP="005A6209">
            <w:r>
              <w:t>Organizirati informativnu radionicu za polaznike programa postakademskog zapošljavanja o Erasmus+ mobilnosti (UNIST)</w:t>
            </w:r>
          </w:p>
          <w:p w14:paraId="6CF943A7" w14:textId="77777777" w:rsidR="001E0F97" w:rsidRDefault="000A032F" w:rsidP="005A6209">
            <w:r w:rsidRPr="00E5449B">
              <w:lastRenderedPageBreak/>
              <w:t>Poticati postakademsko zapošljavanje studenata</w:t>
            </w:r>
            <w:r>
              <w:t xml:space="preserve"> (FFST)</w:t>
            </w:r>
          </w:p>
          <w:p w14:paraId="2904D51C" w14:textId="31A53EED" w:rsidR="002C7D68" w:rsidRPr="007C1F28" w:rsidRDefault="002C7D68" w:rsidP="005A6209">
            <w:r>
              <w:t>Logistički kroz prehranu i smještaj doprinjeti ostvarivanju ciljne vrijednosti (SCST)</w:t>
            </w:r>
          </w:p>
        </w:tc>
      </w:tr>
      <w:tr w:rsidR="001E0F97" w:rsidRPr="007C1F28" w14:paraId="2C947798" w14:textId="397053FC" w:rsidTr="0093605D">
        <w:tc>
          <w:tcPr>
            <w:tcW w:w="4056" w:type="dxa"/>
            <w:shd w:val="clear" w:color="auto" w:fill="auto"/>
          </w:tcPr>
          <w:p w14:paraId="37202A9C" w14:textId="459E64D5" w:rsidR="001E0F97" w:rsidRPr="007C1F28" w:rsidRDefault="001E0F97" w:rsidP="005A6209">
            <w:r>
              <w:lastRenderedPageBreak/>
              <w:t xml:space="preserve">5. </w:t>
            </w:r>
            <w:r w:rsidRPr="007C1F28">
              <w:t>Omogućiti polaznicima programa dodatnu ljetnu praksu u tvrtkama mentora.</w:t>
            </w:r>
          </w:p>
        </w:tc>
        <w:tc>
          <w:tcPr>
            <w:tcW w:w="2473" w:type="dxa"/>
            <w:shd w:val="clear" w:color="auto" w:fill="auto"/>
          </w:tcPr>
          <w:p w14:paraId="680F8008" w14:textId="20515C20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34" w:type="dxa"/>
            <w:shd w:val="clear" w:color="auto" w:fill="auto"/>
          </w:tcPr>
          <w:p w14:paraId="35AF992F" w14:textId="77777777" w:rsidR="001E0F97" w:rsidRPr="007C1F28" w:rsidRDefault="001E0F97" w:rsidP="005A6209">
            <w:r w:rsidRPr="007C1F28">
              <w:t>Barem polovina polaznika programa postakademskog zapošljavanj ima ljetnu praksu u tvrtkama mentora.</w:t>
            </w:r>
          </w:p>
        </w:tc>
        <w:tc>
          <w:tcPr>
            <w:tcW w:w="3434" w:type="dxa"/>
          </w:tcPr>
          <w:p w14:paraId="2552C8F5" w14:textId="28A4D31F" w:rsidR="001E0F97" w:rsidRPr="007C1F28" w:rsidRDefault="007D4419" w:rsidP="005A6209">
            <w:r>
              <w:t xml:space="preserve">Porast broja polaznika </w:t>
            </w:r>
            <w:r w:rsidRPr="007C1F28">
              <w:t>programa postakademskog zapošljavanj</w:t>
            </w:r>
            <w:r>
              <w:t>a koji</w:t>
            </w:r>
            <w:r w:rsidRPr="007C1F28">
              <w:t xml:space="preserve"> ima</w:t>
            </w:r>
            <w:r>
              <w:t>ju</w:t>
            </w:r>
            <w:r w:rsidRPr="007C1F28">
              <w:t xml:space="preserve"> ljetnu praksu u tvrtkama mentora</w:t>
            </w:r>
            <w:r>
              <w:t xml:space="preserve"> (UNIST)</w:t>
            </w:r>
          </w:p>
        </w:tc>
      </w:tr>
      <w:tr w:rsidR="001E0F97" w:rsidRPr="007C1F28" w14:paraId="175EE84D" w14:textId="73F433BF" w:rsidTr="0093605D">
        <w:tc>
          <w:tcPr>
            <w:tcW w:w="4056" w:type="dxa"/>
            <w:shd w:val="clear" w:color="auto" w:fill="auto"/>
          </w:tcPr>
          <w:p w14:paraId="56BCBBB0" w14:textId="6C47F451" w:rsidR="001E0F97" w:rsidRPr="007C1F28" w:rsidRDefault="001E0F97" w:rsidP="005A6209">
            <w:pPr>
              <w:rPr>
                <w:rFonts w:ascii="Helvetica Neue" w:hAnsi="Helvetica Neue" w:cs="HelveticaNeueCE-Medium"/>
              </w:rPr>
            </w:pPr>
            <w:r>
              <w:t xml:space="preserve">6. </w:t>
            </w:r>
            <w:r w:rsidRPr="007C1F28">
              <w:t>Formirati tehnološko vijeće programa postakademskog zapošljavanja.</w:t>
            </w:r>
          </w:p>
        </w:tc>
        <w:tc>
          <w:tcPr>
            <w:tcW w:w="2473" w:type="dxa"/>
            <w:shd w:val="clear" w:color="auto" w:fill="auto"/>
          </w:tcPr>
          <w:p w14:paraId="217934FE" w14:textId="344A8EA3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34" w:type="dxa"/>
            <w:shd w:val="clear" w:color="auto" w:fill="auto"/>
          </w:tcPr>
          <w:p w14:paraId="41F2B6E3" w14:textId="77777777" w:rsidR="001E0F97" w:rsidRPr="007C1F28" w:rsidRDefault="001E0F97" w:rsidP="005A6209">
            <w:r w:rsidRPr="007C1F28">
              <w:t>Formirano je tehnološko vijeće programa postakademskog zapošljavanja.</w:t>
            </w:r>
          </w:p>
        </w:tc>
        <w:tc>
          <w:tcPr>
            <w:tcW w:w="3434" w:type="dxa"/>
          </w:tcPr>
          <w:p w14:paraId="7A7210EE" w14:textId="56441504" w:rsidR="001E0F97" w:rsidRPr="007C1F28" w:rsidRDefault="007D4419" w:rsidP="005A6209">
            <w:r>
              <w:t>Ostvariti ciljnu vrijednost (UNIST)</w:t>
            </w:r>
          </w:p>
        </w:tc>
      </w:tr>
      <w:tr w:rsidR="001E0F97" w:rsidRPr="007C1F28" w14:paraId="03630CDC" w14:textId="0500860E" w:rsidTr="0093605D">
        <w:tc>
          <w:tcPr>
            <w:tcW w:w="4056" w:type="dxa"/>
            <w:shd w:val="clear" w:color="auto" w:fill="auto"/>
          </w:tcPr>
          <w:p w14:paraId="2F02908A" w14:textId="2B4ED94F" w:rsidR="001E0F97" w:rsidRPr="007C1F28" w:rsidRDefault="001E0F97" w:rsidP="005A6209">
            <w:pPr>
              <w:rPr>
                <w:rFonts w:ascii="Helvetica Neue" w:hAnsi="Helvetica Neue" w:cs="HelveticaNeueCE-Medium"/>
              </w:rPr>
            </w:pPr>
            <w:r>
              <w:t xml:space="preserve">7. </w:t>
            </w:r>
            <w:r w:rsidRPr="007C1F28">
              <w:t>Omogućiti tvrtkama sudionicima programa postakademskog zapošljavanja stjecanje statusa nastavne baze Sveučilišta.</w:t>
            </w:r>
          </w:p>
        </w:tc>
        <w:tc>
          <w:tcPr>
            <w:tcW w:w="2473" w:type="dxa"/>
            <w:shd w:val="clear" w:color="auto" w:fill="auto"/>
          </w:tcPr>
          <w:p w14:paraId="106FCB50" w14:textId="1488B664" w:rsidR="001E0F97" w:rsidRPr="007C1F28" w:rsidRDefault="001E0F97" w:rsidP="005A6209">
            <w:r w:rsidRPr="007C1F28">
              <w:t>D</w:t>
            </w:r>
            <w:r>
              <w:t>A/NE</w:t>
            </w:r>
          </w:p>
        </w:tc>
        <w:tc>
          <w:tcPr>
            <w:tcW w:w="3434" w:type="dxa"/>
            <w:shd w:val="clear" w:color="auto" w:fill="auto"/>
          </w:tcPr>
          <w:p w14:paraId="2BD772FD" w14:textId="77777777" w:rsidR="001E0F97" w:rsidRPr="007C1F28" w:rsidRDefault="001E0F97" w:rsidP="005A6209">
            <w:r w:rsidRPr="007C1F28">
              <w:t>80% tvrtki sudionika programa postakademskog zapošljavanja ima status nastavne baze Sveučilišta.</w:t>
            </w:r>
          </w:p>
        </w:tc>
        <w:tc>
          <w:tcPr>
            <w:tcW w:w="3434" w:type="dxa"/>
          </w:tcPr>
          <w:p w14:paraId="002389DA" w14:textId="068588A4" w:rsidR="001E0F97" w:rsidRPr="007C1F28" w:rsidRDefault="0075752D" w:rsidP="005A6209">
            <w:r w:rsidRPr="0009728E">
              <w:t>Omogućeno (uglavnom se radi o istim tvrtkama); potpisani ugovori o osnivanju Nastavnih baza (FGAG)</w:t>
            </w:r>
          </w:p>
        </w:tc>
      </w:tr>
      <w:tr w:rsidR="001E0F97" w:rsidRPr="007C1F28" w14:paraId="06EC73C7" w14:textId="6E6C1D99" w:rsidTr="0093605D">
        <w:tc>
          <w:tcPr>
            <w:tcW w:w="4056" w:type="dxa"/>
            <w:shd w:val="clear" w:color="auto" w:fill="auto"/>
          </w:tcPr>
          <w:p w14:paraId="09F10933" w14:textId="5BC9E81A" w:rsidR="001E0F97" w:rsidRPr="007C1F28" w:rsidRDefault="001E0F97" w:rsidP="005A6209">
            <w:r>
              <w:t xml:space="preserve">8. </w:t>
            </w:r>
            <w:r w:rsidRPr="007C1F28">
              <w:t>Poticati osnivanje studentskih tvrtki.</w:t>
            </w:r>
          </w:p>
        </w:tc>
        <w:tc>
          <w:tcPr>
            <w:tcW w:w="2473" w:type="dxa"/>
            <w:shd w:val="clear" w:color="auto" w:fill="auto"/>
          </w:tcPr>
          <w:p w14:paraId="7EFAA29F" w14:textId="7E8C80DF" w:rsidR="001E0F97" w:rsidRPr="007C1F28" w:rsidRDefault="001E0F97" w:rsidP="005A6209">
            <w:r>
              <w:t>B</w:t>
            </w:r>
            <w:r w:rsidRPr="007C1F28">
              <w:t xml:space="preserve">roj osnovanih </w:t>
            </w:r>
            <w:r>
              <w:t xml:space="preserve">i opstalih </w:t>
            </w:r>
            <w:r w:rsidRPr="007C1F28">
              <w:t>tvrtki</w:t>
            </w:r>
          </w:p>
        </w:tc>
        <w:tc>
          <w:tcPr>
            <w:tcW w:w="3434" w:type="dxa"/>
            <w:shd w:val="clear" w:color="auto" w:fill="auto"/>
          </w:tcPr>
          <w:p w14:paraId="05E3958A" w14:textId="24D30082" w:rsidR="001E0F97" w:rsidRPr="007C1F28" w:rsidRDefault="001E0F97" w:rsidP="005A6209">
            <w:r w:rsidRPr="007C1F28">
              <w:t xml:space="preserve">Barem 20% polaznika postakademskog osnivaju </w:t>
            </w:r>
            <w:r w:rsidRPr="007C1F28">
              <w:lastRenderedPageBreak/>
              <w:t>vlastitu tvrtku, od čega 40% opstaje barem 3 godine.</w:t>
            </w:r>
          </w:p>
        </w:tc>
        <w:tc>
          <w:tcPr>
            <w:tcW w:w="3434" w:type="dxa"/>
          </w:tcPr>
          <w:p w14:paraId="0CE7229B" w14:textId="5C799D70" w:rsidR="007D4419" w:rsidRDefault="007D4419" w:rsidP="005A6209">
            <w:r>
              <w:lastRenderedPageBreak/>
              <w:t xml:space="preserve">Aktivnosti kroz </w:t>
            </w:r>
            <w:r w:rsidRPr="00D9468B">
              <w:rPr>
                <w:color w:val="000000" w:themeColor="text1"/>
              </w:rPr>
              <w:t>UNIST tehnološki park</w:t>
            </w:r>
            <w:r>
              <w:rPr>
                <w:color w:val="000000" w:themeColor="text1"/>
              </w:rPr>
              <w:t xml:space="preserve"> (UNIST)</w:t>
            </w:r>
          </w:p>
          <w:p w14:paraId="7DCC1FBF" w14:textId="77777777" w:rsidR="00A456B7" w:rsidRPr="00EB20FB" w:rsidRDefault="00A456B7" w:rsidP="005A6209">
            <w:r>
              <w:t>Kontinuirana aktivnost (FESB)</w:t>
            </w:r>
          </w:p>
          <w:p w14:paraId="44B879A2" w14:textId="77777777" w:rsidR="001E0F97" w:rsidRPr="007C1F28" w:rsidRDefault="001E0F97" w:rsidP="005A6209"/>
        </w:tc>
      </w:tr>
      <w:tr w:rsidR="001E0F97" w:rsidRPr="007C1F28" w14:paraId="11112100" w14:textId="741F183C" w:rsidTr="0093605D">
        <w:tc>
          <w:tcPr>
            <w:tcW w:w="4056" w:type="dxa"/>
            <w:shd w:val="clear" w:color="auto" w:fill="auto"/>
          </w:tcPr>
          <w:p w14:paraId="382245F3" w14:textId="47C0535E" w:rsidR="001E0F97" w:rsidRPr="007C1F28" w:rsidRDefault="001E0F97" w:rsidP="005A6209">
            <w:r>
              <w:lastRenderedPageBreak/>
              <w:t>9. Uspostaviti sustav</w:t>
            </w:r>
            <w:r w:rsidRPr="007C1F28">
              <w:t xml:space="preserve"> praćenja </w:t>
            </w:r>
            <w:r>
              <w:t xml:space="preserve">i potpore u radu </w:t>
            </w:r>
            <w:r w:rsidRPr="007C1F28">
              <w:t>osnovanih tvrtki studenata Sveučilišta u Splitu.</w:t>
            </w:r>
          </w:p>
        </w:tc>
        <w:tc>
          <w:tcPr>
            <w:tcW w:w="2473" w:type="dxa"/>
            <w:shd w:val="clear" w:color="auto" w:fill="auto"/>
          </w:tcPr>
          <w:p w14:paraId="15E25F03" w14:textId="2D5EB1AD" w:rsidR="001E0F97" w:rsidRPr="007C1F28" w:rsidRDefault="001E0F97" w:rsidP="005A6209">
            <w:r>
              <w:t>DA/NE</w:t>
            </w:r>
          </w:p>
        </w:tc>
        <w:tc>
          <w:tcPr>
            <w:tcW w:w="3434" w:type="dxa"/>
            <w:shd w:val="clear" w:color="auto" w:fill="auto"/>
          </w:tcPr>
          <w:p w14:paraId="2863A080" w14:textId="559E41B6" w:rsidR="001E0F97" w:rsidRPr="007C1F28" w:rsidRDefault="001E0F97" w:rsidP="005A6209">
            <w:r w:rsidRPr="007C1F28">
              <w:t>Uspostavljen sustav praćenja</w:t>
            </w:r>
            <w:r>
              <w:t xml:space="preserve"> i potpore u radu</w:t>
            </w:r>
            <w:r w:rsidRPr="007C1F28">
              <w:t xml:space="preserve"> osnovanih tvrtki studenata Sveučilišta u Splitu.</w:t>
            </w:r>
          </w:p>
        </w:tc>
        <w:tc>
          <w:tcPr>
            <w:tcW w:w="3434" w:type="dxa"/>
          </w:tcPr>
          <w:p w14:paraId="67F1B493" w14:textId="5B811A58" w:rsidR="001E0F97" w:rsidRPr="007C1F28" w:rsidRDefault="007D4419" w:rsidP="005A6209">
            <w:r>
              <w:rPr>
                <w:color w:val="000000" w:themeColor="text1"/>
              </w:rPr>
              <w:t xml:space="preserve">Aktivnosti kroz </w:t>
            </w:r>
            <w:r w:rsidRPr="00D9468B">
              <w:rPr>
                <w:color w:val="000000" w:themeColor="text1"/>
              </w:rPr>
              <w:t>UNIST tehnološki park</w:t>
            </w:r>
            <w:r>
              <w:rPr>
                <w:color w:val="000000" w:themeColor="text1"/>
              </w:rPr>
              <w:t xml:space="preserve"> (UNIST)</w:t>
            </w:r>
          </w:p>
        </w:tc>
      </w:tr>
      <w:tr w:rsidR="001E0F97" w:rsidRPr="007C1F28" w14:paraId="4B5ECCB7" w14:textId="3EA95221" w:rsidTr="0093605D">
        <w:tc>
          <w:tcPr>
            <w:tcW w:w="4056" w:type="dxa"/>
            <w:shd w:val="clear" w:color="auto" w:fill="auto"/>
          </w:tcPr>
          <w:p w14:paraId="592BAFF3" w14:textId="4DC739B7" w:rsidR="001E0F97" w:rsidRPr="007C1F28" w:rsidRDefault="001E0F97" w:rsidP="005A6209">
            <w:r>
              <w:t xml:space="preserve">10. </w:t>
            </w:r>
            <w:r w:rsidRPr="007C1F28">
              <w:t>Promovirati znanost i umjetnost.</w:t>
            </w:r>
          </w:p>
        </w:tc>
        <w:tc>
          <w:tcPr>
            <w:tcW w:w="2473" w:type="dxa"/>
            <w:shd w:val="clear" w:color="auto" w:fill="auto"/>
          </w:tcPr>
          <w:p w14:paraId="7C09EAE5" w14:textId="236DEA22" w:rsidR="001E0F97" w:rsidRPr="007C1F28" w:rsidRDefault="001E0F97" w:rsidP="005A6209">
            <w:r>
              <w:t>DA/NE</w:t>
            </w:r>
          </w:p>
        </w:tc>
        <w:tc>
          <w:tcPr>
            <w:tcW w:w="3434" w:type="dxa"/>
            <w:shd w:val="clear" w:color="auto" w:fill="auto"/>
          </w:tcPr>
          <w:p w14:paraId="2385496E" w14:textId="77777777" w:rsidR="001E0F97" w:rsidRPr="007C1F28" w:rsidRDefault="001E0F97" w:rsidP="005A6209">
            <w:r w:rsidRPr="007C1F28">
              <w:t>Sveučilište svojim aktivnostima otvaranja prema javnosti i organizacijom događaja kao što su Festival znanosti, Smotra Sveučilišta i Sajam stipendija sudjeluje u procesu popularizacije znanosti i umjetnosti.</w:t>
            </w:r>
          </w:p>
        </w:tc>
        <w:tc>
          <w:tcPr>
            <w:tcW w:w="3434" w:type="dxa"/>
          </w:tcPr>
          <w:p w14:paraId="1A592712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Planirane aktivnosti </w:t>
            </w:r>
          </w:p>
          <w:p w14:paraId="693C9E20" w14:textId="77777777" w:rsidR="00F900A3" w:rsidRP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 w:rsidRPr="00F900A3">
              <w:t xml:space="preserve">Izložbe </w:t>
            </w:r>
          </w:p>
          <w:p w14:paraId="558B217E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>1. Samostalna izložba</w:t>
            </w:r>
            <w:r w:rsidRPr="00994F12">
              <w:t xml:space="preserve"> </w:t>
            </w:r>
            <w:r>
              <w:t>„</w:t>
            </w:r>
            <w:proofErr w:type="gramStart"/>
            <w:r>
              <w:t>K</w:t>
            </w:r>
            <w:r w:rsidRPr="00994F12">
              <w:t>loniranje“</w:t>
            </w:r>
            <w:proofErr w:type="gramEnd"/>
            <w:r>
              <w:t xml:space="preserve">- </w:t>
            </w:r>
            <w:r w:rsidRPr="00994F12">
              <w:t>Dražena Pejkovića</w:t>
            </w:r>
          </w:p>
          <w:p w14:paraId="5590BFE1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2. Samostalna Izložba Milana </w:t>
            </w:r>
            <w:proofErr w:type="gramStart"/>
            <w:r>
              <w:t>Zoričića</w:t>
            </w:r>
            <w:r w:rsidRPr="00994F12">
              <w:t>“</w:t>
            </w:r>
            <w:proofErr w:type="gramEnd"/>
          </w:p>
          <w:p w14:paraId="2D1E042A" w14:textId="77777777" w:rsidR="00F900A3" w:rsidRPr="00994F12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3. </w:t>
            </w:r>
            <w:r w:rsidRPr="00994F12">
              <w:t xml:space="preserve">Samostalna izložba </w:t>
            </w:r>
          </w:p>
          <w:p w14:paraId="73928889" w14:textId="77777777" w:rsidR="00F900A3" w:rsidRPr="00994F12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„X X </w:t>
            </w:r>
            <w:r w:rsidRPr="00994F12">
              <w:t xml:space="preserve">godina u </w:t>
            </w:r>
            <w:proofErr w:type="gramStart"/>
            <w:r w:rsidRPr="00994F12">
              <w:t>atelijeru“</w:t>
            </w:r>
            <w:proofErr w:type="gramEnd"/>
          </w:p>
          <w:p w14:paraId="578CE255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 w:rsidRPr="00994F12">
              <w:t>Helena Mardešić Sikora</w:t>
            </w:r>
          </w:p>
          <w:p w14:paraId="52D3CCBE" w14:textId="77777777" w:rsidR="00F900A3" w:rsidRPr="00994F12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4. </w:t>
            </w:r>
            <w:r w:rsidRPr="00994F12">
              <w:t>Samostalna izložba</w:t>
            </w:r>
          </w:p>
          <w:p w14:paraId="22626426" w14:textId="77777777" w:rsidR="00F900A3" w:rsidRPr="00994F12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 w:rsidRPr="00994F12">
              <w:t xml:space="preserve">„Noćni let za </w:t>
            </w:r>
            <w:proofErr w:type="gramStart"/>
            <w:r w:rsidRPr="00994F12">
              <w:t>jug“</w:t>
            </w:r>
            <w:proofErr w:type="gramEnd"/>
          </w:p>
          <w:p w14:paraId="33A8D874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 w:rsidRPr="00994F12">
              <w:t>Jagoda Mihanović</w:t>
            </w:r>
          </w:p>
          <w:p w14:paraId="6F849B07" w14:textId="77777777" w:rsidR="00F900A3" w:rsidRPr="00994F12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5. </w:t>
            </w:r>
            <w:r w:rsidRPr="00994F12">
              <w:t>Samostalna izložba</w:t>
            </w:r>
          </w:p>
          <w:p w14:paraId="4D3C40EC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 w:rsidRPr="00994F12">
              <w:t xml:space="preserve">„Volim crtane </w:t>
            </w:r>
            <w:proofErr w:type="gramStart"/>
            <w:r w:rsidRPr="00994F12">
              <w:t>filmove“</w:t>
            </w:r>
            <w:proofErr w:type="gramEnd"/>
            <w:r>
              <w:t xml:space="preserve">, Davor Gobac </w:t>
            </w:r>
          </w:p>
          <w:p w14:paraId="1B936E6F" w14:textId="77777777" w:rsidR="00F900A3" w:rsidRPr="00994F12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 6. </w:t>
            </w:r>
            <w:proofErr w:type="gramStart"/>
            <w:r w:rsidRPr="00994F12">
              <w:t>Izložba  „</w:t>
            </w:r>
            <w:proofErr w:type="gramEnd"/>
            <w:r w:rsidRPr="00994F12">
              <w:t xml:space="preserve"> Igra iza vidljivog“</w:t>
            </w:r>
          </w:p>
          <w:p w14:paraId="020063DB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 w:rsidRPr="00994F12">
              <w:t xml:space="preserve">Autorice: T. </w:t>
            </w:r>
            <w:r>
              <w:t>K</w:t>
            </w:r>
            <w:r w:rsidRPr="00994F12">
              <w:t>arlović i LJ. Barković</w:t>
            </w:r>
          </w:p>
          <w:p w14:paraId="64037FA1" w14:textId="77777777" w:rsidR="00F900A3" w:rsidRPr="00994F12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7. </w:t>
            </w:r>
            <w:r w:rsidRPr="00994F12">
              <w:t xml:space="preserve">Samostalna izložba </w:t>
            </w:r>
          </w:p>
          <w:p w14:paraId="754430BC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lastRenderedPageBreak/>
              <w:t>„</w:t>
            </w:r>
            <w:r w:rsidRPr="00994F12">
              <w:t xml:space="preserve">Različitost u </w:t>
            </w:r>
            <w:proofErr w:type="gramStart"/>
            <w:r w:rsidRPr="00994F12">
              <w:t>postojanju</w:t>
            </w:r>
            <w:r>
              <w:t>“</w:t>
            </w:r>
            <w:proofErr w:type="gramEnd"/>
            <w:r>
              <w:t xml:space="preserve">, akademskog slikara Željka Bubala </w:t>
            </w:r>
          </w:p>
          <w:p w14:paraId="540E86B2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8. Samostalna izložba </w:t>
            </w:r>
          </w:p>
          <w:p w14:paraId="4C5231CE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>„</w:t>
            </w:r>
            <w:r w:rsidRPr="00994F12">
              <w:t xml:space="preserve">Priče o </w:t>
            </w:r>
            <w:proofErr w:type="gramStart"/>
            <w:r>
              <w:t>argonautima“</w:t>
            </w:r>
            <w:proofErr w:type="gramEnd"/>
            <w:r>
              <w:t xml:space="preserve">, Robert Čaleta,  samostalni umjetnik </w:t>
            </w:r>
          </w:p>
          <w:p w14:paraId="084D8F32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9. Samostalna izložba </w:t>
            </w:r>
          </w:p>
          <w:p w14:paraId="227B1F19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„Pogled prema </w:t>
            </w:r>
            <w:proofErr w:type="gramStart"/>
            <w:r>
              <w:t>gore“ –</w:t>
            </w:r>
            <w:proofErr w:type="gramEnd"/>
            <w:r>
              <w:t xml:space="preserve">Josipa Radića </w:t>
            </w:r>
          </w:p>
          <w:p w14:paraId="6864C2D1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 w:rsidRPr="00960E93">
              <w:rPr>
                <w:b/>
              </w:rPr>
              <w:t>Ostale izložbe</w:t>
            </w:r>
            <w:r>
              <w:t xml:space="preserve"> u suradnji </w:t>
            </w:r>
          </w:p>
          <w:p w14:paraId="7C92C9BA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U </w:t>
            </w:r>
            <w:proofErr w:type="gramStart"/>
            <w:r>
              <w:t>suradnji  sa</w:t>
            </w:r>
            <w:proofErr w:type="gramEnd"/>
            <w:r>
              <w:t xml:space="preserve"> Galerijom Brešan Sveučilište u Splitu  suorganizator </w:t>
            </w:r>
          </w:p>
          <w:p w14:paraId="2651E3CD" w14:textId="77777777" w:rsidR="00F900A3" w:rsidRPr="0002385E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  <w:rPr>
                <w:b/>
              </w:rPr>
            </w:pPr>
            <w:r w:rsidRPr="0002385E">
              <w:rPr>
                <w:b/>
              </w:rPr>
              <w:t>Iz ciklusa Svatko nas svojoj strani</w:t>
            </w:r>
          </w:p>
          <w:p w14:paraId="2E9CF36F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 10. Izložba Milan Pavlović (Bjelovar) i </w:t>
            </w:r>
            <w:r w:rsidRPr="00994F12">
              <w:t>Zoran Tokić (Bjelovar)</w:t>
            </w:r>
          </w:p>
          <w:p w14:paraId="5633B97F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Izložba </w:t>
            </w:r>
          </w:p>
          <w:p w14:paraId="1960249E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11. Ana Marija Smoljanec (Kutina) i </w:t>
            </w:r>
            <w:r w:rsidRPr="0002385E">
              <w:t xml:space="preserve">Ernesto Markota (Metković) </w:t>
            </w:r>
          </w:p>
          <w:p w14:paraId="18696EF5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Na ovim izložbama predstavitit će se akademski </w:t>
            </w:r>
            <w:proofErr w:type="gramStart"/>
            <w:r>
              <w:t>slikari  uglavnom</w:t>
            </w:r>
            <w:proofErr w:type="gramEnd"/>
            <w:r>
              <w:t xml:space="preserve"> vezani</w:t>
            </w:r>
            <w:r w:rsidRPr="0002385E">
              <w:t xml:space="preserve"> za Zagorje, a </w:t>
            </w:r>
            <w:r>
              <w:t xml:space="preserve">Milan </w:t>
            </w:r>
            <w:r w:rsidRPr="0002385E">
              <w:t xml:space="preserve">Pavlović je i ravnatelj </w:t>
            </w:r>
            <w:r w:rsidRPr="0002385E">
              <w:lastRenderedPageBreak/>
              <w:t xml:space="preserve">Gradskog muzeja Bjelovar, dok </w:t>
            </w:r>
            <w:r>
              <w:t xml:space="preserve">je Markota stalno vezan za BiH kao i </w:t>
            </w:r>
            <w:r w:rsidRPr="0002385E">
              <w:t xml:space="preserve"> djelovanje</w:t>
            </w:r>
            <w:r>
              <w:t xml:space="preserve">m </w:t>
            </w:r>
            <w:r w:rsidRPr="0002385E">
              <w:t xml:space="preserve"> na Akademiji u Širokom Brij</w:t>
            </w:r>
            <w:r>
              <w:t xml:space="preserve">egu. </w:t>
            </w:r>
          </w:p>
          <w:p w14:paraId="1FD27144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12. Izložba /program </w:t>
            </w:r>
          </w:p>
          <w:p w14:paraId="67500362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 w:rsidRPr="00A024FF">
              <w:rPr>
                <w:b/>
              </w:rPr>
              <w:t>50 godina Splita III</w:t>
            </w:r>
            <w:r>
              <w:t xml:space="preserve">, </w:t>
            </w:r>
            <w:r w:rsidRPr="00A024FF">
              <w:rPr>
                <w:b/>
              </w:rPr>
              <w:t xml:space="preserve">ulica, </w:t>
            </w:r>
            <w:proofErr w:type="gramStart"/>
            <w:r w:rsidRPr="00A024FF">
              <w:rPr>
                <w:b/>
              </w:rPr>
              <w:t>kvartovi ,</w:t>
            </w:r>
            <w:proofErr w:type="gramEnd"/>
            <w:r w:rsidRPr="00A024FF">
              <w:rPr>
                <w:b/>
              </w:rPr>
              <w:t xml:space="preserve"> stanovnici</w:t>
            </w:r>
            <w:r>
              <w:t xml:space="preserve"> u organizaciji Fakulteta građevinarstva, arhitekture i geodezije </w:t>
            </w:r>
          </w:p>
          <w:p w14:paraId="039EC3F6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13. Izložbe studenata Umjetničke akademije u Splitu / </w:t>
            </w:r>
          </w:p>
          <w:p w14:paraId="7CD0636B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</w:p>
          <w:p w14:paraId="618302C5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Koncerti: </w:t>
            </w:r>
          </w:p>
          <w:p w14:paraId="7A0E25FD" w14:textId="77777777" w:rsidR="00F900A3" w:rsidRPr="00A105A6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  <w:rPr>
                <w:b/>
              </w:rPr>
            </w:pPr>
            <w:r w:rsidRPr="00A105A6">
              <w:rPr>
                <w:b/>
              </w:rPr>
              <w:t>17.01.2018.</w:t>
            </w:r>
          </w:p>
          <w:p w14:paraId="0BD466BB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Koncert gitarističkog odjela Umjetničke akademije u Splitu </w:t>
            </w:r>
          </w:p>
          <w:p w14:paraId="6E75C54F" w14:textId="77777777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17.01.2018. </w:t>
            </w:r>
          </w:p>
          <w:p w14:paraId="371F5C70" w14:textId="77777777" w:rsidR="00F900A3" w:rsidRPr="000F673E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  <w:rPr>
                <w:b/>
              </w:rPr>
            </w:pPr>
            <w:r w:rsidRPr="000F673E">
              <w:rPr>
                <w:b/>
              </w:rPr>
              <w:t xml:space="preserve">Radionice: </w:t>
            </w:r>
          </w:p>
          <w:p w14:paraId="6332439F" w14:textId="202B73A2" w:rsidR="00F900A3" w:rsidRDefault="00F900A3" w:rsidP="00F900A3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t xml:space="preserve">Znanstveno -  umjetničke </w:t>
            </w:r>
            <w:proofErr w:type="gramStart"/>
            <w:r>
              <w:t>radionice  kroz</w:t>
            </w:r>
            <w:proofErr w:type="gramEnd"/>
            <w:r>
              <w:t xml:space="preserve"> cijelu godinu u suradnji sa sastavnicama Sveučilišta u Splitu , dio radionica biti će namijenjem studentskoj populaciji,  a dio </w:t>
            </w:r>
            <w:r>
              <w:lastRenderedPageBreak/>
              <w:t>radionica djeci vrtičke i osnovnoškolske dobi. (UNIST)</w:t>
            </w:r>
          </w:p>
          <w:p w14:paraId="7F200D40" w14:textId="77777777" w:rsidR="001E0F97" w:rsidRDefault="00F74CBC" w:rsidP="005A6209">
            <w:r>
              <w:t>10 aktivnosti (KIFST)</w:t>
            </w:r>
          </w:p>
          <w:p w14:paraId="5DE9C90E" w14:textId="77777777" w:rsidR="001B44F1" w:rsidRDefault="001B44F1" w:rsidP="005A6209">
            <w:r w:rsidRPr="001B44F1">
              <w:t>KTF svojim aktivnostima otvaranja prema javnosti i organizacijom događaja kao što su Festival znanosti, Smotra Sveučilišta i Sajam stipendija sudjeluje u procesu popularizacije znanosti</w:t>
            </w:r>
            <w:r>
              <w:t xml:space="preserve"> (KTF)</w:t>
            </w:r>
          </w:p>
          <w:p w14:paraId="1C894AD8" w14:textId="77777777" w:rsidR="00C553E4" w:rsidRDefault="00C553E4" w:rsidP="005A6209">
            <w:r w:rsidRPr="00C553E4">
              <w:t>Prezentirati rezultate istraživanja na nacionalnim i međunarodnim skupovima, sudjelovati na Festivalu znanosti, organizirati znanstveno-popularna predavanja</w:t>
            </w:r>
            <w:r>
              <w:t xml:space="preserve"> (SOSM)</w:t>
            </w:r>
          </w:p>
          <w:p w14:paraId="7188A885" w14:textId="66CFB27B" w:rsidR="00C821B5" w:rsidRDefault="00C821B5" w:rsidP="005A6209">
            <w:r w:rsidRPr="00040F04">
              <w:t>Organizacija otvorenih dana Fakulteta.</w:t>
            </w:r>
            <w:r>
              <w:t xml:space="preserve"> </w:t>
            </w:r>
            <w:r w:rsidRPr="00040F04">
              <w:t>Sudjelovanje na Festivalu znanosti.</w:t>
            </w:r>
            <w:r>
              <w:t xml:space="preserve"> </w:t>
            </w:r>
            <w:r w:rsidRPr="00040F04">
              <w:t>Provedba projekta STEM u gostima (PMF)</w:t>
            </w:r>
          </w:p>
          <w:p w14:paraId="288EDE59" w14:textId="48A4205B" w:rsidR="0097357D" w:rsidRDefault="0097357D" w:rsidP="005A6209">
            <w:r w:rsidRPr="0009728E">
              <w:t>Kontinuirana aktivnost</w:t>
            </w:r>
            <w:r>
              <w:t xml:space="preserve"> (FGAG)</w:t>
            </w:r>
          </w:p>
          <w:p w14:paraId="40F501BD" w14:textId="77777777" w:rsidR="00A456B7" w:rsidRPr="00EB20FB" w:rsidRDefault="00A456B7" w:rsidP="005A6209">
            <w:r>
              <w:lastRenderedPageBreak/>
              <w:t>Kontinuirana aktivnost (FESB)</w:t>
            </w:r>
          </w:p>
          <w:p w14:paraId="1AEAE8E3" w14:textId="77777777" w:rsidR="00A456B7" w:rsidRPr="00040F04" w:rsidRDefault="00A456B7" w:rsidP="005A6209"/>
          <w:p w14:paraId="00C096F5" w14:textId="5EB02151" w:rsidR="00C821B5" w:rsidRPr="007C1F28" w:rsidRDefault="00C821B5" w:rsidP="005A6209"/>
        </w:tc>
      </w:tr>
    </w:tbl>
    <w:p w14:paraId="0EE05476" w14:textId="77777777" w:rsidR="007C1F28" w:rsidRPr="007C1F28" w:rsidRDefault="007C1F28" w:rsidP="005A6209">
      <w:pPr>
        <w:rPr>
          <w:lang w:eastAsia="hr-HR"/>
        </w:rPr>
      </w:pPr>
    </w:p>
    <w:p w14:paraId="4F14ED63" w14:textId="77777777" w:rsidR="007C1F28" w:rsidRPr="007C1F28" w:rsidRDefault="007C1F28" w:rsidP="005A6209">
      <w:pPr>
        <w:rPr>
          <w:lang w:eastAsia="hr-HR"/>
        </w:rPr>
      </w:pPr>
    </w:p>
    <w:p w14:paraId="70E3C37B" w14:textId="77777777" w:rsidR="007C1F28" w:rsidRPr="007C1F28" w:rsidRDefault="007C1F28" w:rsidP="005A6209">
      <w:pPr>
        <w:rPr>
          <w:lang w:eastAsia="hr-HR"/>
        </w:rPr>
      </w:pPr>
    </w:p>
    <w:p w14:paraId="3D3B42B2" w14:textId="6CCF41B0" w:rsidR="007C1F28" w:rsidRDefault="007C1F28" w:rsidP="005A6209">
      <w:r>
        <w:br w:type="page"/>
      </w:r>
    </w:p>
    <w:p w14:paraId="6617EE74" w14:textId="622B149D" w:rsidR="008D2092" w:rsidRDefault="007C1F28" w:rsidP="005A6209">
      <w:r w:rsidRPr="002471A4">
        <w:lastRenderedPageBreak/>
        <w:t>ZADACI STRATEŠKOG PODRUČJA</w:t>
      </w:r>
      <w:r>
        <w:t xml:space="preserve"> ORGANIZACIJA SVEUČILIŠTA</w:t>
      </w:r>
    </w:p>
    <w:p w14:paraId="7A1A6895" w14:textId="77777777" w:rsidR="007C1F28" w:rsidRDefault="007C1F28" w:rsidP="005A6209"/>
    <w:p w14:paraId="494E5392" w14:textId="77777777" w:rsidR="007C1F28" w:rsidRPr="007C1F28" w:rsidRDefault="007C1F28" w:rsidP="005A6209">
      <w:pPr>
        <w:pStyle w:val="NormalWeb"/>
      </w:pPr>
      <w:r w:rsidRPr="007C1F28">
        <w:t xml:space="preserve">STRATEŠKI CILJ 1. Sveučilište u </w:t>
      </w:r>
      <w:proofErr w:type="gramStart"/>
      <w:r w:rsidRPr="007C1F28">
        <w:t>Splitu  funkcionalno</w:t>
      </w:r>
      <w:proofErr w:type="gramEnd"/>
      <w:r w:rsidRPr="007C1F28">
        <w:t xml:space="preserve"> integrira sve svoje djelatnosti radi postizanja najveće efikasnosti, ekonomičnosti, održivog razvoja i interdisciplinarnosti kao i unutar sveučilišne razmjene iskustava i najboljih praktičnih rješenja.</w:t>
      </w:r>
    </w:p>
    <w:tbl>
      <w:tblPr>
        <w:tblStyle w:val="TableGrid"/>
        <w:tblW w:w="13631" w:type="dxa"/>
        <w:tblLook w:val="04A0" w:firstRow="1" w:lastRow="0" w:firstColumn="1" w:lastColumn="0" w:noHBand="0" w:noVBand="1"/>
      </w:tblPr>
      <w:tblGrid>
        <w:gridCol w:w="4219"/>
        <w:gridCol w:w="2552"/>
        <w:gridCol w:w="3430"/>
        <w:gridCol w:w="3430"/>
      </w:tblGrid>
      <w:tr w:rsidR="001E0F97" w:rsidRPr="007C1F28" w14:paraId="49D73D29" w14:textId="1FEAB541" w:rsidTr="001E0F97">
        <w:tc>
          <w:tcPr>
            <w:tcW w:w="4219" w:type="dxa"/>
            <w:shd w:val="clear" w:color="auto" w:fill="D9D9D9" w:themeFill="background1" w:themeFillShade="D9"/>
          </w:tcPr>
          <w:p w14:paraId="5CE8D61D" w14:textId="77777777" w:rsidR="001E0F97" w:rsidRPr="00C13E33" w:rsidRDefault="001E0F97" w:rsidP="005A6209">
            <w:r w:rsidRPr="00C13E33">
              <w:t xml:space="preserve">Zadatak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B6AFAB6" w14:textId="77777777" w:rsidR="001E0F97" w:rsidRPr="00C13E33" w:rsidRDefault="001E0F97" w:rsidP="005A6209">
            <w:r w:rsidRPr="00C13E33">
              <w:t xml:space="preserve">Pokazatelj 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022112B4" w14:textId="77777777" w:rsidR="001E0F97" w:rsidRPr="00C13E33" w:rsidRDefault="001E0F97" w:rsidP="005A6209">
            <w:r w:rsidRPr="00C13E33">
              <w:t>Ciljna vrijednost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0A384E91" w14:textId="0AFCE007" w:rsidR="001E0F97" w:rsidRPr="00C13E33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7C1F28" w14:paraId="7D73172E" w14:textId="2D2ABCE3" w:rsidTr="001E0F97">
        <w:tc>
          <w:tcPr>
            <w:tcW w:w="4219" w:type="dxa"/>
            <w:shd w:val="clear" w:color="auto" w:fill="auto"/>
          </w:tcPr>
          <w:p w14:paraId="61522975" w14:textId="7384CBA9" w:rsidR="001E0F97" w:rsidRPr="00C13E33" w:rsidRDefault="001E0F97" w:rsidP="005A6209">
            <w:r>
              <w:t xml:space="preserve">1. </w:t>
            </w:r>
            <w:r w:rsidRPr="00C13E33">
              <w:t>Funkcionalno integrirati prostorne kapacitete</w:t>
            </w:r>
          </w:p>
          <w:p w14:paraId="280D5D00" w14:textId="77777777" w:rsidR="001E0F97" w:rsidRPr="00C13E33" w:rsidRDefault="001E0F97" w:rsidP="005A6209"/>
        </w:tc>
        <w:tc>
          <w:tcPr>
            <w:tcW w:w="2552" w:type="dxa"/>
          </w:tcPr>
          <w:p w14:paraId="23B58744" w14:textId="77777777" w:rsidR="001E0F97" w:rsidRPr="007C1F28" w:rsidRDefault="001E0F97" w:rsidP="005A6209">
            <w:r w:rsidRPr="007C1F28">
              <w:t>Stvarno korištenje prostora</w:t>
            </w:r>
          </w:p>
        </w:tc>
        <w:tc>
          <w:tcPr>
            <w:tcW w:w="3430" w:type="dxa"/>
          </w:tcPr>
          <w:p w14:paraId="06131360" w14:textId="47ACB313" w:rsidR="001E0F97" w:rsidRPr="007C1F28" w:rsidRDefault="001E0F97" w:rsidP="005A6209">
            <w:r w:rsidRPr="007C1F28">
              <w:t>Uvesti sustav upravljanja prostorom</w:t>
            </w:r>
          </w:p>
          <w:p w14:paraId="24DAEAEC" w14:textId="53BADD5C" w:rsidR="001E0F97" w:rsidRPr="007C1F28" w:rsidRDefault="001E0F97" w:rsidP="005A6209">
            <w:r w:rsidRPr="007C1F28">
              <w:t>Osnovati sveučilišni ured za upravljanje nastavnim prostorom i znanstvenim resursima</w:t>
            </w:r>
          </w:p>
        </w:tc>
        <w:tc>
          <w:tcPr>
            <w:tcW w:w="3430" w:type="dxa"/>
          </w:tcPr>
          <w:p w14:paraId="02DC9703" w14:textId="6399F6ED" w:rsidR="007D4419" w:rsidRDefault="007D4419" w:rsidP="005A6209">
            <w:r>
              <w:t>Uvođenje aplikacije EduPlan (UNIST)</w:t>
            </w:r>
          </w:p>
          <w:p w14:paraId="0B401A1F" w14:textId="3DD6FE29" w:rsidR="000A032F" w:rsidRDefault="000A032F" w:rsidP="005A6209">
            <w:r w:rsidRPr="003C120D">
              <w:t>Uređenje i privođenje svrsi zgrade Poljičanke</w:t>
            </w:r>
            <w:r>
              <w:t xml:space="preserve"> (FFST)</w:t>
            </w:r>
            <w:r w:rsidRPr="003C120D">
              <w:t xml:space="preserve"> </w:t>
            </w:r>
          </w:p>
          <w:p w14:paraId="3536C412" w14:textId="7BE12F73" w:rsidR="000A032F" w:rsidRPr="003C120D" w:rsidRDefault="000A032F" w:rsidP="005A6209">
            <w:r w:rsidRPr="003C120D">
              <w:t xml:space="preserve">Održavanje drugih prostornih resursa (Teslina, Radovanova, Peristil) </w:t>
            </w:r>
            <w:r>
              <w:t>(FFST)</w:t>
            </w:r>
          </w:p>
          <w:p w14:paraId="110CB1D8" w14:textId="08E656B3" w:rsidR="000A032F" w:rsidRDefault="000A032F" w:rsidP="005A6209">
            <w:r w:rsidRPr="003C120D">
              <w:t>Preseljenje svih Odsjeka Fakulteta u Poljičanku</w:t>
            </w:r>
            <w:r>
              <w:t xml:space="preserve"> (FFST)</w:t>
            </w:r>
          </w:p>
          <w:p w14:paraId="17E6F0BA" w14:textId="77777777" w:rsidR="001E0F97" w:rsidRDefault="000A032F" w:rsidP="005A6209">
            <w:r w:rsidRPr="003C120D">
              <w:t>Sudjelovati u procesu funkcionalne integracije prostora</w:t>
            </w:r>
            <w:r>
              <w:t xml:space="preserve"> (FFST)</w:t>
            </w:r>
          </w:p>
          <w:p w14:paraId="6EE22D24" w14:textId="77777777" w:rsidR="009C2C58" w:rsidRDefault="009C2C58" w:rsidP="005A6209">
            <w:r w:rsidRPr="00E74328">
              <w:lastRenderedPageBreak/>
              <w:t>Učinkovitost poboljšanja sustavno se prati u sklopu redovitih aktivnosti Odbora za unaprjeđenje kvalitete (PFST)</w:t>
            </w:r>
          </w:p>
          <w:p w14:paraId="5B9D0A62" w14:textId="75EAA09B" w:rsidR="0097357D" w:rsidRPr="007C1F28" w:rsidRDefault="0097357D" w:rsidP="005A6209">
            <w:r w:rsidRPr="000F64C7">
              <w:t>Postojeći kapaciteti integrirani, planirani novi projektom INFRA (Hidrotehnički laboratorij u Žrnovnici) (FGAG</w:t>
            </w:r>
            <w:r w:rsidRPr="00D5703E">
              <w:t>)</w:t>
            </w:r>
          </w:p>
        </w:tc>
      </w:tr>
      <w:tr w:rsidR="001E0F97" w:rsidRPr="007C1F28" w14:paraId="7418E05E" w14:textId="32A43B1A" w:rsidTr="001E0F97">
        <w:tc>
          <w:tcPr>
            <w:tcW w:w="4219" w:type="dxa"/>
            <w:shd w:val="clear" w:color="auto" w:fill="auto"/>
          </w:tcPr>
          <w:p w14:paraId="434D296F" w14:textId="77777777" w:rsidR="001E0F97" w:rsidRPr="00C13E33" w:rsidRDefault="001E0F97" w:rsidP="005A6209">
            <w:r w:rsidRPr="00C13E33">
              <w:lastRenderedPageBreak/>
              <w:t xml:space="preserve">2. Dovršiti izgradnju i opremanje zgrade Tri fakulteta na sveučilišnom </w:t>
            </w:r>
            <w:proofErr w:type="gramStart"/>
            <w:r w:rsidRPr="00C13E33">
              <w:t>kampusu  Visoka</w:t>
            </w:r>
            <w:proofErr w:type="gramEnd"/>
            <w:r w:rsidRPr="00C13E33">
              <w:t xml:space="preserve"> </w:t>
            </w:r>
          </w:p>
          <w:p w14:paraId="023B6C8E" w14:textId="77777777" w:rsidR="001E0F97" w:rsidRPr="00C13E33" w:rsidRDefault="001E0F97" w:rsidP="005A6209"/>
        </w:tc>
        <w:tc>
          <w:tcPr>
            <w:tcW w:w="2552" w:type="dxa"/>
          </w:tcPr>
          <w:p w14:paraId="3CC04646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3754B83C" w14:textId="42CAEBF6" w:rsidR="001E0F97" w:rsidRPr="007C1F28" w:rsidRDefault="001E0F97" w:rsidP="005A6209">
            <w:r w:rsidRPr="007C1F28">
              <w:t>Završetak izgradnje i opremanja te stavljanje kapaciteta u funkciju</w:t>
            </w:r>
          </w:p>
          <w:p w14:paraId="482CA73E" w14:textId="7DCB1887" w:rsidR="001E0F97" w:rsidRPr="007C1F28" w:rsidRDefault="001E0F97" w:rsidP="005A6209">
            <w:r w:rsidRPr="007C1F28">
              <w:t>Realizacija projekta opremanja znanstveno  funkcionalno integriranih laboratorija</w:t>
            </w:r>
          </w:p>
        </w:tc>
        <w:tc>
          <w:tcPr>
            <w:tcW w:w="3430" w:type="dxa"/>
          </w:tcPr>
          <w:p w14:paraId="41B42682" w14:textId="77777777" w:rsidR="001E0F97" w:rsidRDefault="000A4C60" w:rsidP="005A6209">
            <w:r>
              <w:t>Relizacija projekta “Funkcionalna integracija zgrade Tri fakulteta” (UNIST)</w:t>
            </w:r>
          </w:p>
          <w:p w14:paraId="617C24B1" w14:textId="1F234270" w:rsidR="00D006BB" w:rsidRPr="007C1F28" w:rsidRDefault="00D006BB" w:rsidP="005A6209">
            <w:r>
              <w:t>I</w:t>
            </w:r>
            <w:r w:rsidRPr="00114A4D">
              <w:t>zvršiti opremanje Cent</w:t>
            </w:r>
            <w:r>
              <w:t xml:space="preserve">ra kliničkih vještina u zgradi </w:t>
            </w:r>
            <w:r w:rsidRPr="00114A4D">
              <w:t>Tri fakulteta</w:t>
            </w:r>
            <w:r>
              <w:t xml:space="preserve"> (SOZS)</w:t>
            </w:r>
          </w:p>
        </w:tc>
      </w:tr>
      <w:tr w:rsidR="001E0F97" w:rsidRPr="007C1F28" w14:paraId="050C4727" w14:textId="729888BE" w:rsidTr="001E0F97">
        <w:tc>
          <w:tcPr>
            <w:tcW w:w="4219" w:type="dxa"/>
            <w:shd w:val="clear" w:color="auto" w:fill="auto"/>
          </w:tcPr>
          <w:p w14:paraId="79647719" w14:textId="283AA738" w:rsidR="001E0F97" w:rsidRPr="00C13E33" w:rsidRDefault="001E0F97" w:rsidP="005A6209">
            <w:r w:rsidRPr="00C13E33">
              <w:t>3. Započeti izgradnju zgrada ili osigurati kvalitetne prostorne resurse za rad Filozofskog, Pravnog i Kineziološkog fakulteta, Umjetničke akademije</w:t>
            </w:r>
            <w:r>
              <w:t>, Katoličko bogoslovnog fakulteta i R</w:t>
            </w:r>
            <w:r w:rsidRPr="00C13E33">
              <w:t xml:space="preserve">ektorata  </w:t>
            </w:r>
          </w:p>
        </w:tc>
        <w:tc>
          <w:tcPr>
            <w:tcW w:w="2552" w:type="dxa"/>
          </w:tcPr>
          <w:p w14:paraId="1E39EB27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2EFEEE64" w14:textId="77777777" w:rsidR="001E0F97" w:rsidRPr="007C1F28" w:rsidRDefault="001E0F97" w:rsidP="005A6209">
            <w:r w:rsidRPr="007C1F28">
              <w:t>Početak izgradnje ili osiguranja kvalitetnih prostornih resursa za rad institucija</w:t>
            </w:r>
          </w:p>
        </w:tc>
        <w:tc>
          <w:tcPr>
            <w:tcW w:w="3430" w:type="dxa"/>
          </w:tcPr>
          <w:p w14:paraId="4D09847B" w14:textId="273B2DC5" w:rsidR="000A032F" w:rsidRDefault="000A032F" w:rsidP="005A6209">
            <w:r w:rsidRPr="003C120D">
              <w:t xml:space="preserve">Uređenje i privođenje svrsi zgrade Poljičanke </w:t>
            </w:r>
            <w:r>
              <w:t>(</w:t>
            </w:r>
            <w:r w:rsidR="000A4C60">
              <w:t xml:space="preserve">UNIST, </w:t>
            </w:r>
            <w:r>
              <w:t>FFST)</w:t>
            </w:r>
          </w:p>
          <w:p w14:paraId="012C3063" w14:textId="2457B64F" w:rsidR="000A032F" w:rsidRPr="003C120D" w:rsidRDefault="000A032F" w:rsidP="005A6209">
            <w:r w:rsidRPr="003C120D">
              <w:t xml:space="preserve">Održavanje drugih prostornih resursa </w:t>
            </w:r>
            <w:r w:rsidR="000A4C60">
              <w:t xml:space="preserve">Filozofskog fakulteta </w:t>
            </w:r>
            <w:r w:rsidRPr="003C120D">
              <w:lastRenderedPageBreak/>
              <w:t xml:space="preserve">(Teslina, Radovanova, Peristil) </w:t>
            </w:r>
            <w:r>
              <w:t>(FFST)</w:t>
            </w:r>
          </w:p>
          <w:p w14:paraId="53F9C313" w14:textId="77777777" w:rsidR="001E0F97" w:rsidRDefault="000A032F" w:rsidP="005A6209">
            <w:r w:rsidRPr="003C120D">
              <w:t>Preseljenje svih Odsjeka Fakulteta u Poljičanku</w:t>
            </w:r>
            <w:r>
              <w:t xml:space="preserve"> (FFST)</w:t>
            </w:r>
          </w:p>
          <w:p w14:paraId="175ADC73" w14:textId="5A9D957D" w:rsidR="00123EE6" w:rsidRDefault="00123EE6" w:rsidP="005A6209">
            <w:r>
              <w:t xml:space="preserve">Projekt </w:t>
            </w:r>
            <w:r w:rsidRPr="00123EE6">
              <w:t>Sportsko srce Urbane aglomeracije Split – Obrazovna vertikala u kineziologiji zdravlju i sportu</w:t>
            </w:r>
            <w:r>
              <w:t xml:space="preserve"> (KIFST, UNIST)</w:t>
            </w:r>
          </w:p>
          <w:p w14:paraId="7E4A9099" w14:textId="0D9A3FE3" w:rsidR="00123EE6" w:rsidRDefault="00123EE6" w:rsidP="005A6209">
            <w:r>
              <w:t xml:space="preserve">Projekt </w:t>
            </w:r>
            <w:r w:rsidRPr="00123EE6">
              <w:t>Umjetnička akademija – prostorna jedinica 4 u Sveučilišnom kampusu u Splitu</w:t>
            </w:r>
            <w:r>
              <w:t xml:space="preserve"> (UMAS, UNIST)</w:t>
            </w:r>
          </w:p>
          <w:p w14:paraId="6CB3AF22" w14:textId="77777777" w:rsidR="00D166CC" w:rsidRDefault="00123EE6" w:rsidP="005A6209">
            <w:r w:rsidRPr="00123EE6">
              <w:t>Projekt Pravni fakultet u Splitu - prostorna jedinica 6 u Sveučilišnom kampusu Visoka</w:t>
            </w:r>
            <w:r>
              <w:t xml:space="preserve"> (PF, UNIST)</w:t>
            </w:r>
          </w:p>
          <w:p w14:paraId="60C2D72F" w14:textId="445292FA" w:rsidR="000A4C60" w:rsidRPr="007C1F28" w:rsidRDefault="00D166CC" w:rsidP="005A6209">
            <w:r>
              <w:t>Projekt Čaporice (SOZS)</w:t>
            </w:r>
          </w:p>
        </w:tc>
      </w:tr>
      <w:tr w:rsidR="001E0F97" w:rsidRPr="007C1F28" w14:paraId="4F248A15" w14:textId="2DC61126" w:rsidTr="001E0F97">
        <w:tc>
          <w:tcPr>
            <w:tcW w:w="4219" w:type="dxa"/>
            <w:shd w:val="clear" w:color="auto" w:fill="auto"/>
          </w:tcPr>
          <w:p w14:paraId="431247F5" w14:textId="40453AB2" w:rsidR="001E0F97" w:rsidRPr="00C13E33" w:rsidRDefault="001E0F97" w:rsidP="005A6209">
            <w:r w:rsidRPr="00C13E33">
              <w:lastRenderedPageBreak/>
              <w:t>4. Izgradnja zgrade Z</w:t>
            </w:r>
            <w:r>
              <w:t>nanstveno inovacijskog centra</w:t>
            </w:r>
            <w:r w:rsidRPr="00C13E33">
              <w:t xml:space="preserve"> </w:t>
            </w:r>
          </w:p>
        </w:tc>
        <w:tc>
          <w:tcPr>
            <w:tcW w:w="2552" w:type="dxa"/>
          </w:tcPr>
          <w:p w14:paraId="2F5F62F6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796452DA" w14:textId="7378DCEA" w:rsidR="001E0F97" w:rsidRPr="007C1F28" w:rsidRDefault="001E0F97" w:rsidP="005A6209">
            <w:r w:rsidRPr="007C1F28">
              <w:t>Izrađena sve potrebna dokumentacija od strane Sveučilišta</w:t>
            </w:r>
          </w:p>
          <w:p w14:paraId="18CB6D15" w14:textId="7EBFF02B" w:rsidR="001E0F97" w:rsidRPr="007C1F28" w:rsidRDefault="001E0F97" w:rsidP="005A6209">
            <w:r w:rsidRPr="007C1F28">
              <w:lastRenderedPageBreak/>
              <w:t>Dokumentacija predana nadležnom ministarstvu</w:t>
            </w:r>
          </w:p>
        </w:tc>
        <w:tc>
          <w:tcPr>
            <w:tcW w:w="3430" w:type="dxa"/>
          </w:tcPr>
          <w:p w14:paraId="20A9EB2C" w14:textId="63F72520" w:rsidR="008836B7" w:rsidRDefault="008836B7" w:rsidP="00A02F0A">
            <w:pPr>
              <w:pStyle w:val="NumberedBlockText"/>
              <w:numPr>
                <w:ilvl w:val="0"/>
                <w:numId w:val="0"/>
              </w:numPr>
              <w:ind w:left="456"/>
            </w:pPr>
            <w:r>
              <w:lastRenderedPageBreak/>
              <w:t xml:space="preserve">Projekt prijavljen za financiranje </w:t>
            </w:r>
            <w:r w:rsidRPr="002827E3">
              <w:t xml:space="preserve">iz strukturnih fondova Europske Unije, </w:t>
            </w:r>
            <w:r w:rsidRPr="002827E3">
              <w:lastRenderedPageBreak/>
              <w:t xml:space="preserve">Operativnog programa „Konkurentnost i </w:t>
            </w:r>
            <w:r>
              <w:t>kohezija‟ 2014.-2020 (UNIST)</w:t>
            </w:r>
          </w:p>
          <w:p w14:paraId="228CA7F0" w14:textId="629F9F2A" w:rsidR="001E0F97" w:rsidRPr="007C1F28" w:rsidRDefault="001E0F97" w:rsidP="005A6209"/>
        </w:tc>
      </w:tr>
      <w:tr w:rsidR="001E0F97" w:rsidRPr="007C1F28" w14:paraId="08EB89D3" w14:textId="09136075" w:rsidTr="001E0F97">
        <w:tc>
          <w:tcPr>
            <w:tcW w:w="4219" w:type="dxa"/>
            <w:shd w:val="clear" w:color="auto" w:fill="auto"/>
          </w:tcPr>
          <w:p w14:paraId="47D21E19" w14:textId="77777777" w:rsidR="001E0F97" w:rsidRPr="00C13E33" w:rsidRDefault="001E0F97" w:rsidP="005A6209">
            <w:r w:rsidRPr="00C13E33">
              <w:lastRenderedPageBreak/>
              <w:t>5. Renovirati, adaptirati i/ili napraviti rekonstrukcije prostora koje koristi Sveučilište, a trenutno nisu u primjerenom stanju (Kineziološki fakultet, Umjetnička akademija, Filozofski fakultet, Odjel za Stručne studije, studentski domovi, menze i drugi prostori)</w:t>
            </w:r>
          </w:p>
        </w:tc>
        <w:tc>
          <w:tcPr>
            <w:tcW w:w="2552" w:type="dxa"/>
          </w:tcPr>
          <w:p w14:paraId="62D97015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4AADCF03" w14:textId="6B34CFA3" w:rsidR="001E0F97" w:rsidRPr="007C1F28" w:rsidRDefault="001E0F97" w:rsidP="005A6209">
            <w:r>
              <w:t>Završeni postupci</w:t>
            </w:r>
            <w:r w:rsidRPr="007C1F28">
              <w:t xml:space="preserve"> renoviranja, adaptacije, rekonstr</w:t>
            </w:r>
            <w:r>
              <w:t>ukcije i opremanja te stavljanja</w:t>
            </w:r>
            <w:r w:rsidRPr="007C1F28">
              <w:t xml:space="preserve"> prostornih kapaciteta u punu funkciju i korištenje</w:t>
            </w:r>
          </w:p>
        </w:tc>
        <w:tc>
          <w:tcPr>
            <w:tcW w:w="3430" w:type="dxa"/>
          </w:tcPr>
          <w:p w14:paraId="59EA12E0" w14:textId="77777777" w:rsidR="001E0F97" w:rsidRDefault="003D1AEA" w:rsidP="005A6209">
            <w:r w:rsidRPr="003D1AEA">
              <w:t xml:space="preserve">Započeti rekonstrukciju prostora „stare </w:t>
            </w:r>
            <w:proofErr w:type="gramStart"/>
            <w:r w:rsidRPr="003D1AEA">
              <w:t>zgrade“ Sveučilišnog</w:t>
            </w:r>
            <w:proofErr w:type="gramEnd"/>
            <w:r w:rsidRPr="003D1AEA">
              <w:t xml:space="preserve"> odjela za stručne studije (SOSS).</w:t>
            </w:r>
          </w:p>
          <w:p w14:paraId="12006C7A" w14:textId="77777777" w:rsidR="00C553E4" w:rsidRDefault="00C553E4" w:rsidP="005A6209">
            <w:r w:rsidRPr="00C553E4">
              <w:t>Nastaviti s aktivnostima na adaptaciji i uređenju prostora za smještaj opreme i znanstveno-nastavni rad SOSM-a</w:t>
            </w:r>
            <w:r>
              <w:t xml:space="preserve"> (SOSM)</w:t>
            </w:r>
          </w:p>
          <w:p w14:paraId="476819CE" w14:textId="354E3374" w:rsidR="0097357D" w:rsidRDefault="0097357D" w:rsidP="005A6209">
            <w:r>
              <w:t xml:space="preserve">Predviđa se </w:t>
            </w:r>
            <w:r w:rsidRPr="000F64C7">
              <w:t xml:space="preserve">poboljšanje uvjeta u sadašnjoj zgradi kroz INFRA projekt </w:t>
            </w:r>
            <w:r w:rsidRPr="0009728E">
              <w:t>(FGAG)</w:t>
            </w:r>
          </w:p>
        </w:tc>
      </w:tr>
      <w:tr w:rsidR="001E0F97" w:rsidRPr="007C1F28" w14:paraId="35BF08A1" w14:textId="7FB2E19A" w:rsidTr="001E0F97">
        <w:tc>
          <w:tcPr>
            <w:tcW w:w="4219" w:type="dxa"/>
            <w:shd w:val="clear" w:color="auto" w:fill="auto"/>
          </w:tcPr>
          <w:p w14:paraId="4F130E10" w14:textId="30A8C639" w:rsidR="001E0F97" w:rsidRPr="00C13E33" w:rsidRDefault="001E0F97" w:rsidP="005A6209">
            <w:r w:rsidRPr="00C13E33">
              <w:t>6. U skladu sa zakonskim obvezama strukturirati jedinstv</w:t>
            </w:r>
            <w:r>
              <w:t xml:space="preserve">en ured interne revizije UniSt </w:t>
            </w:r>
            <w:r w:rsidRPr="00C13E33">
              <w:t xml:space="preserve">i koordinirati njegov rad (ured bi obavljao poslove unutarnje revizije za cijelo  Sveučilište – rektorat, visoka učilišta i sveučilišne odjele)  </w:t>
            </w:r>
          </w:p>
        </w:tc>
        <w:tc>
          <w:tcPr>
            <w:tcW w:w="2552" w:type="dxa"/>
          </w:tcPr>
          <w:p w14:paraId="290F4E4F" w14:textId="0C7F102D" w:rsidR="001E0F97" w:rsidRPr="007C1F28" w:rsidRDefault="001E0F97" w:rsidP="005A6209">
            <w:r>
              <w:t>Z</w:t>
            </w:r>
            <w:r w:rsidRPr="007C1F28">
              <w:t>akonom određen broj kompetentnih zaposlenika</w:t>
            </w:r>
          </w:p>
          <w:p w14:paraId="4B3C0603" w14:textId="65D7A7D1" w:rsidR="001E0F97" w:rsidRPr="007C1F28" w:rsidRDefault="001E0F97" w:rsidP="005A6209">
            <w:r>
              <w:lastRenderedPageBreak/>
              <w:t>Z</w:t>
            </w:r>
            <w:r w:rsidRPr="007C1F28">
              <w:t>akonom određen broj obavljenih unutarnjih revizija</w:t>
            </w:r>
          </w:p>
          <w:p w14:paraId="58BF8EB5" w14:textId="530342FD" w:rsidR="001E0F97" w:rsidRPr="007C1F28" w:rsidRDefault="001E0F97" w:rsidP="005A6209">
            <w:r>
              <w:t>B</w:t>
            </w:r>
            <w:r w:rsidRPr="007C1F28">
              <w:t xml:space="preserve">roj savjetodavno i edukativnih aktivnosti u osposobljavanju službi </w:t>
            </w:r>
          </w:p>
        </w:tc>
        <w:tc>
          <w:tcPr>
            <w:tcW w:w="3430" w:type="dxa"/>
          </w:tcPr>
          <w:p w14:paraId="47D2ABFE" w14:textId="55101EC5" w:rsidR="001E0F97" w:rsidRPr="007C1F28" w:rsidRDefault="001E0F97" w:rsidP="005A6209">
            <w:r w:rsidRPr="007C1F28">
              <w:lastRenderedPageBreak/>
              <w:t>Postignut zakonom propisan broj djelatnika</w:t>
            </w:r>
          </w:p>
          <w:p w14:paraId="781CFADF" w14:textId="77777777" w:rsidR="001E0F97" w:rsidRPr="007C1F28" w:rsidRDefault="001E0F97" w:rsidP="005A6209"/>
          <w:p w14:paraId="19BB866C" w14:textId="667945C7" w:rsidR="001E0F97" w:rsidRPr="007C1F28" w:rsidRDefault="001E0F97" w:rsidP="005A6209">
            <w:r w:rsidRPr="007C1F28">
              <w:t>Obavljene sve zakonom propisane revizije</w:t>
            </w:r>
          </w:p>
          <w:p w14:paraId="56670573" w14:textId="77777777" w:rsidR="001E0F97" w:rsidRDefault="001E0F97" w:rsidP="005A6209"/>
          <w:p w14:paraId="5D739243" w14:textId="39FA67A5" w:rsidR="001E0F97" w:rsidRPr="007C1F28" w:rsidRDefault="001E0F97" w:rsidP="005A6209">
            <w:r w:rsidRPr="007C1F28">
              <w:t>Godišnji rast</w:t>
            </w:r>
          </w:p>
        </w:tc>
        <w:tc>
          <w:tcPr>
            <w:tcW w:w="3430" w:type="dxa"/>
          </w:tcPr>
          <w:p w14:paraId="0C85D51F" w14:textId="24A2BBB7" w:rsidR="001E0F97" w:rsidRPr="007C1F28" w:rsidRDefault="007D4419" w:rsidP="005A6209">
            <w:r>
              <w:lastRenderedPageBreak/>
              <w:t>Nastavak započetih aktivnosti (UNIST)</w:t>
            </w:r>
          </w:p>
        </w:tc>
      </w:tr>
      <w:tr w:rsidR="001E0F97" w:rsidRPr="007C1F28" w14:paraId="2397FD40" w14:textId="054DC9A0" w:rsidTr="001E0F97">
        <w:tc>
          <w:tcPr>
            <w:tcW w:w="4219" w:type="dxa"/>
            <w:shd w:val="clear" w:color="auto" w:fill="auto"/>
          </w:tcPr>
          <w:p w14:paraId="7CBADEBA" w14:textId="77777777" w:rsidR="001E0F97" w:rsidRPr="00C13E33" w:rsidRDefault="001E0F97" w:rsidP="005A6209">
            <w:r w:rsidRPr="00C13E33">
              <w:lastRenderedPageBreak/>
              <w:t xml:space="preserve">7. Integrirati službe javne nabave, koje egzistiraju na Sveučilištu i njegovim sastavnicama, u jedinstvenu službu koja provodi postupke javne nabave za Sveučilište – rektorat, visoka učilišta i sveučilišne odjele (osim bagatelne nabave koja ostaje u ingerenciji sastavnica) </w:t>
            </w:r>
          </w:p>
        </w:tc>
        <w:tc>
          <w:tcPr>
            <w:tcW w:w="2552" w:type="dxa"/>
          </w:tcPr>
          <w:p w14:paraId="27FF8866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11206A3A" w14:textId="77777777" w:rsidR="001E0F97" w:rsidRPr="007C1F28" w:rsidRDefault="001E0F97" w:rsidP="005A6209">
            <w:r w:rsidRPr="007C1F28">
              <w:t xml:space="preserve">Formirana zajednička služba javne nabave </w:t>
            </w:r>
          </w:p>
        </w:tc>
        <w:tc>
          <w:tcPr>
            <w:tcW w:w="3430" w:type="dxa"/>
          </w:tcPr>
          <w:p w14:paraId="12082F41" w14:textId="596EF5C7" w:rsidR="007D4419" w:rsidRDefault="007D4419" w:rsidP="005A6209">
            <w:r>
              <w:t>Nastavak započetih aktivnosti (UNIST)</w:t>
            </w:r>
          </w:p>
          <w:p w14:paraId="143CBDEB" w14:textId="3DBB2BE7" w:rsidR="001E0F97" w:rsidRPr="007C1F28" w:rsidRDefault="000A032F" w:rsidP="005A6209">
            <w:r w:rsidRPr="006F0AE5">
              <w:t>Sudjelovati u funkcionalnoj integraciji Sveučilišta radi povećanja učinkovitosti stručnih službi</w:t>
            </w:r>
            <w:r>
              <w:t xml:space="preserve"> (FFST)</w:t>
            </w:r>
          </w:p>
        </w:tc>
      </w:tr>
      <w:tr w:rsidR="001E0F97" w:rsidRPr="007C1F28" w14:paraId="5CF8C3CD" w14:textId="794E9C16" w:rsidTr="001E0F97">
        <w:tc>
          <w:tcPr>
            <w:tcW w:w="4219" w:type="dxa"/>
            <w:shd w:val="clear" w:color="auto" w:fill="auto"/>
          </w:tcPr>
          <w:p w14:paraId="18DB5359" w14:textId="77777777" w:rsidR="001E0F97" w:rsidRPr="00C13E33" w:rsidRDefault="001E0F97" w:rsidP="005A6209">
            <w:r w:rsidRPr="00C13E33">
              <w:t xml:space="preserve">8. Funkcionalnom integracijom povećati učinkovitost stručnih službi </w:t>
            </w:r>
          </w:p>
        </w:tc>
        <w:tc>
          <w:tcPr>
            <w:tcW w:w="2552" w:type="dxa"/>
          </w:tcPr>
          <w:p w14:paraId="311941AB" w14:textId="77777777" w:rsidR="001E0F97" w:rsidRPr="007C1F28" w:rsidRDefault="001E0F97" w:rsidP="005A6209">
            <w:r w:rsidRPr="007C1F28">
              <w:t>Broj integriranih procesa koje obavljaju stručne službe</w:t>
            </w:r>
          </w:p>
        </w:tc>
        <w:tc>
          <w:tcPr>
            <w:tcW w:w="3430" w:type="dxa"/>
          </w:tcPr>
          <w:p w14:paraId="30F909C6" w14:textId="77777777" w:rsidR="001E0F97" w:rsidRPr="007C1F28" w:rsidRDefault="001E0F97" w:rsidP="005A6209">
            <w:r w:rsidRPr="007C1F28">
              <w:t>Stalni porast</w:t>
            </w:r>
          </w:p>
        </w:tc>
        <w:tc>
          <w:tcPr>
            <w:tcW w:w="3430" w:type="dxa"/>
          </w:tcPr>
          <w:p w14:paraId="57C6EF47" w14:textId="10D7AFC2" w:rsidR="001E0F97" w:rsidRPr="007C1F28" w:rsidRDefault="007D4419" w:rsidP="005A6209">
            <w:r>
              <w:t>Nastavak započetih aktivnosti (UNIST)</w:t>
            </w:r>
          </w:p>
        </w:tc>
      </w:tr>
      <w:tr w:rsidR="001E0F97" w:rsidRPr="007C1F28" w14:paraId="6BB8DF36" w14:textId="05D6573B" w:rsidTr="001E0F97">
        <w:tc>
          <w:tcPr>
            <w:tcW w:w="4219" w:type="dxa"/>
            <w:shd w:val="clear" w:color="auto" w:fill="auto"/>
          </w:tcPr>
          <w:p w14:paraId="4E7C6544" w14:textId="0FE61107" w:rsidR="001E0F97" w:rsidRPr="00F448D7" w:rsidRDefault="001E0F97" w:rsidP="005A6209">
            <w:r w:rsidRPr="00F448D7">
              <w:t xml:space="preserve">9. Uvesti sustav gospodarenja energijom na Sveučilištu u Splitu kontinuiranom </w:t>
            </w:r>
            <w:r w:rsidRPr="00F448D7">
              <w:lastRenderedPageBreak/>
              <w:t>primjenom mjera povećanja energetske učinkovitosti</w:t>
            </w:r>
          </w:p>
        </w:tc>
        <w:tc>
          <w:tcPr>
            <w:tcW w:w="2552" w:type="dxa"/>
          </w:tcPr>
          <w:p w14:paraId="1545BAB9" w14:textId="7EAFC2E4" w:rsidR="001E0F97" w:rsidRPr="00F448D7" w:rsidRDefault="001E0F97" w:rsidP="005A6209">
            <w:r w:rsidRPr="00F448D7">
              <w:lastRenderedPageBreak/>
              <w:t xml:space="preserve">Broj sastavnica koje imaju uveden sustav </w:t>
            </w:r>
            <w:r w:rsidRPr="00F448D7">
              <w:lastRenderedPageBreak/>
              <w:t>kontinuiranog gospodarenja energijom</w:t>
            </w:r>
          </w:p>
        </w:tc>
        <w:tc>
          <w:tcPr>
            <w:tcW w:w="3430" w:type="dxa"/>
          </w:tcPr>
          <w:p w14:paraId="2F18F698" w14:textId="1B22B3C7" w:rsidR="001E0F97" w:rsidRPr="00F448D7" w:rsidRDefault="001E0F97" w:rsidP="005A6209">
            <w:r w:rsidRPr="00F448D7">
              <w:lastRenderedPageBreak/>
              <w:t xml:space="preserve">Izrađen dokument ''Smjernice za sustavno gospodarenje energijom'', realizirane godišnje </w:t>
            </w:r>
            <w:r w:rsidRPr="00F448D7">
              <w:lastRenderedPageBreak/>
              <w:t>uštede na energiji i energentima, realizirano godišnje smanjenje emisija ugljičnog dioksida</w:t>
            </w:r>
          </w:p>
        </w:tc>
        <w:tc>
          <w:tcPr>
            <w:tcW w:w="3430" w:type="dxa"/>
          </w:tcPr>
          <w:p w14:paraId="3D7E5E7F" w14:textId="681B245C" w:rsidR="007D4419" w:rsidRDefault="007D4419" w:rsidP="005A6209">
            <w:r>
              <w:lastRenderedPageBreak/>
              <w:t xml:space="preserve">Nastavak započetih </w:t>
            </w:r>
            <w:proofErr w:type="gramStart"/>
            <w:r>
              <w:t>aktivnosti  (</w:t>
            </w:r>
            <w:proofErr w:type="gramEnd"/>
            <w:r>
              <w:t>UNIST)</w:t>
            </w:r>
          </w:p>
          <w:p w14:paraId="4A2586D3" w14:textId="77777777" w:rsidR="001E0F97" w:rsidRDefault="002C7D68" w:rsidP="005A6209">
            <w:r>
              <w:lastRenderedPageBreak/>
              <w:t>Projekt rekonstrukcije Studentskog doma Bruno Bušić – povećanje energetske učinkovitosti objekta (SCST)</w:t>
            </w:r>
          </w:p>
          <w:p w14:paraId="0ADD1D25" w14:textId="1CB224D8" w:rsidR="0097357D" w:rsidRPr="00F448D7" w:rsidRDefault="0097357D" w:rsidP="005A6209">
            <w:r w:rsidRPr="0009728E">
              <w:t>Projekt/studija za mjere energetske učinkovitosti (INFRA projekt) (FGAG)</w:t>
            </w:r>
          </w:p>
        </w:tc>
      </w:tr>
      <w:tr w:rsidR="001E0F97" w:rsidRPr="007C1F28" w14:paraId="3F9C7104" w14:textId="5FB3DC72" w:rsidTr="001E0F97">
        <w:tc>
          <w:tcPr>
            <w:tcW w:w="4219" w:type="dxa"/>
            <w:shd w:val="clear" w:color="auto" w:fill="auto"/>
          </w:tcPr>
          <w:p w14:paraId="2E580B16" w14:textId="77777777" w:rsidR="001E0F97" w:rsidRPr="00C13E33" w:rsidRDefault="001E0F97" w:rsidP="005A6209">
            <w:r w:rsidRPr="00C13E33">
              <w:lastRenderedPageBreak/>
              <w:t>10. Integrirati izdavačku djelatnost na Sveučilišta u Splitu</w:t>
            </w:r>
          </w:p>
        </w:tc>
        <w:tc>
          <w:tcPr>
            <w:tcW w:w="2552" w:type="dxa"/>
          </w:tcPr>
          <w:p w14:paraId="02AE1733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6BBCA896" w14:textId="77777777" w:rsidR="001E0F97" w:rsidRPr="007C1F28" w:rsidRDefault="001E0F97" w:rsidP="005A6209">
            <w:r w:rsidRPr="007C1F28">
              <w:t>Formirana sveučilišna naklada s prepoznatljivim vizualnim identitetom Sveučilišta i sastavnica</w:t>
            </w:r>
          </w:p>
        </w:tc>
        <w:tc>
          <w:tcPr>
            <w:tcW w:w="3430" w:type="dxa"/>
          </w:tcPr>
          <w:p w14:paraId="3379BCE9" w14:textId="501663D7" w:rsidR="00CC1B94" w:rsidRPr="00CC1B94" w:rsidRDefault="00CC1B94" w:rsidP="00CC1B94">
            <w:pPr>
              <w:rPr>
                <w:lang w:val="hr-HR"/>
              </w:rPr>
            </w:pPr>
            <w:r>
              <w:rPr>
                <w:lang w:val="hr-HR"/>
              </w:rPr>
              <w:t xml:space="preserve">Formirati </w:t>
            </w:r>
            <w:r w:rsidRPr="00CC1B94">
              <w:rPr>
                <w:lang w:val="hr-HR"/>
              </w:rPr>
              <w:t>Sveučilišni centar za znanstvenu edukaciju i komunikaciju</w:t>
            </w:r>
            <w:r>
              <w:rPr>
                <w:lang w:val="hr-HR"/>
              </w:rPr>
              <w:t xml:space="preserve"> (UNIST)</w:t>
            </w:r>
          </w:p>
          <w:p w14:paraId="121CF09C" w14:textId="77777777" w:rsidR="001E0F97" w:rsidRPr="007C1F28" w:rsidRDefault="001E0F97" w:rsidP="005A6209"/>
        </w:tc>
      </w:tr>
      <w:tr w:rsidR="001E0F97" w:rsidRPr="007C1F28" w14:paraId="3F2E432F" w14:textId="7B47596D" w:rsidTr="001E0F97">
        <w:tc>
          <w:tcPr>
            <w:tcW w:w="4219" w:type="dxa"/>
            <w:shd w:val="clear" w:color="auto" w:fill="auto"/>
          </w:tcPr>
          <w:p w14:paraId="6FA86DDB" w14:textId="77777777" w:rsidR="001E0F97" w:rsidRPr="00C13E33" w:rsidRDefault="001E0F97" w:rsidP="005A6209">
            <w:r w:rsidRPr="00C13E33">
              <w:t>11. Integrirati knjižnični sustav Sveučilišta u Splitu</w:t>
            </w:r>
          </w:p>
        </w:tc>
        <w:tc>
          <w:tcPr>
            <w:tcW w:w="2552" w:type="dxa"/>
          </w:tcPr>
          <w:p w14:paraId="2B8B6EBC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1F23E5A9" w14:textId="77777777" w:rsidR="001E0F97" w:rsidRPr="007C1F28" w:rsidRDefault="001E0F97" w:rsidP="005A6209">
            <w:r w:rsidRPr="007C1F28">
              <w:t xml:space="preserve">Uvedeno korištenje integrirane knjižnične programske podrške </w:t>
            </w:r>
          </w:p>
        </w:tc>
        <w:tc>
          <w:tcPr>
            <w:tcW w:w="3430" w:type="dxa"/>
          </w:tcPr>
          <w:p w14:paraId="7B3E92BF" w14:textId="0312293A" w:rsidR="001E0F97" w:rsidRPr="007C1F28" w:rsidRDefault="00750A8D" w:rsidP="005A6209">
            <w:r>
              <w:t xml:space="preserve">Nastavak započetih aktivnosti </w:t>
            </w:r>
            <w:r w:rsidR="00CC1B94">
              <w:t>(UNIST)</w:t>
            </w:r>
          </w:p>
        </w:tc>
      </w:tr>
      <w:tr w:rsidR="001E0F97" w:rsidRPr="007C1F28" w14:paraId="1910E954" w14:textId="2A9095CF" w:rsidTr="001E0F97">
        <w:tc>
          <w:tcPr>
            <w:tcW w:w="4219" w:type="dxa"/>
            <w:shd w:val="clear" w:color="auto" w:fill="auto"/>
          </w:tcPr>
          <w:p w14:paraId="6CD44427" w14:textId="77777777" w:rsidR="001E0F97" w:rsidRPr="00C13E33" w:rsidRDefault="001E0F97" w:rsidP="005A6209">
            <w:r w:rsidRPr="00C13E33">
              <w:t>12. Osnovati računski centar Sveučilišta u Splitu</w:t>
            </w:r>
          </w:p>
        </w:tc>
        <w:tc>
          <w:tcPr>
            <w:tcW w:w="2552" w:type="dxa"/>
          </w:tcPr>
          <w:p w14:paraId="26478375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208AD993" w14:textId="372814C5" w:rsidR="001E0F97" w:rsidRPr="007C1F28" w:rsidRDefault="001E0F97" w:rsidP="005A6209">
            <w:r w:rsidRPr="007C1F28">
              <w:t>Računski centar osnovan</w:t>
            </w:r>
          </w:p>
          <w:p w14:paraId="09C9AD7A" w14:textId="17B1A309" w:rsidR="001E0F97" w:rsidRPr="007C1F28" w:rsidRDefault="001E0F97" w:rsidP="005A6209">
            <w:r w:rsidRPr="007C1F28">
              <w:t>Integracija programske podrške koja pokriva poslovanje i znanstveno-nastavne procese ritmom najmanje jedno područje godišnje</w:t>
            </w:r>
          </w:p>
        </w:tc>
        <w:tc>
          <w:tcPr>
            <w:tcW w:w="3430" w:type="dxa"/>
          </w:tcPr>
          <w:p w14:paraId="1B581F4F" w14:textId="77777777" w:rsidR="001E0F97" w:rsidRDefault="008836B7" w:rsidP="005A6209">
            <w:r>
              <w:t>Nastavak aktivnosti na funkcionalnoj integraciji postojećih resursa (UNIST)</w:t>
            </w:r>
          </w:p>
          <w:p w14:paraId="07CFF9BF" w14:textId="40D1DA68" w:rsidR="008836B7" w:rsidRPr="007C1F28" w:rsidRDefault="008836B7" w:rsidP="005A6209">
            <w:r>
              <w:t>Implementacija sustava EDUPLAN (UNIST)</w:t>
            </w:r>
          </w:p>
        </w:tc>
      </w:tr>
    </w:tbl>
    <w:p w14:paraId="38D40459" w14:textId="1EB5D5A5" w:rsidR="007C1F28" w:rsidRPr="007C1F28" w:rsidRDefault="007C1F28" w:rsidP="005A6209">
      <w:pPr>
        <w:pStyle w:val="NormalWeb"/>
      </w:pPr>
    </w:p>
    <w:p w14:paraId="38B79317" w14:textId="34099CC1" w:rsidR="00684783" w:rsidRDefault="00684783" w:rsidP="005A6209">
      <w:pPr>
        <w:rPr>
          <w:lang w:eastAsia="hr-HR"/>
        </w:rPr>
      </w:pPr>
    </w:p>
    <w:p w14:paraId="75929B24" w14:textId="77777777" w:rsidR="007C1F28" w:rsidRPr="007C1F28" w:rsidRDefault="007C1F28" w:rsidP="005A6209">
      <w:pPr>
        <w:pStyle w:val="NormalWeb"/>
      </w:pPr>
      <w:r w:rsidRPr="007C1F28">
        <w:t>STRATEŠKI CILJ 2. Sveučilište u Splitu brine o razvoju karijera svog znanstveno-nastavnog, nastavnog, suradničkog i nenastavnog osoblja.</w:t>
      </w:r>
    </w:p>
    <w:tbl>
      <w:tblPr>
        <w:tblStyle w:val="TableGrid"/>
        <w:tblW w:w="13631" w:type="dxa"/>
        <w:tblLook w:val="04A0" w:firstRow="1" w:lastRow="0" w:firstColumn="1" w:lastColumn="0" w:noHBand="0" w:noVBand="1"/>
      </w:tblPr>
      <w:tblGrid>
        <w:gridCol w:w="4219"/>
        <w:gridCol w:w="2552"/>
        <w:gridCol w:w="3430"/>
        <w:gridCol w:w="3430"/>
      </w:tblGrid>
      <w:tr w:rsidR="001E0F97" w:rsidRPr="00B317A9" w14:paraId="710A14F5" w14:textId="098E1C67" w:rsidTr="001E0F97">
        <w:tc>
          <w:tcPr>
            <w:tcW w:w="4219" w:type="dxa"/>
            <w:shd w:val="clear" w:color="auto" w:fill="D9D9D9" w:themeFill="background1" w:themeFillShade="D9"/>
          </w:tcPr>
          <w:p w14:paraId="1456A05A" w14:textId="77777777" w:rsidR="001E0F97" w:rsidRPr="00F25204" w:rsidRDefault="001E0F97" w:rsidP="005A6209">
            <w:r w:rsidRPr="00F25204">
              <w:t xml:space="preserve">Zadatak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A52624D" w14:textId="77777777" w:rsidR="001E0F97" w:rsidRPr="00F25204" w:rsidRDefault="001E0F97" w:rsidP="005A6209">
            <w:r w:rsidRPr="00F25204">
              <w:t xml:space="preserve">Pokazatelj 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25921A5C" w14:textId="77777777" w:rsidR="001E0F97" w:rsidRPr="00F25204" w:rsidRDefault="001E0F97" w:rsidP="005A6209">
            <w:r w:rsidRPr="00F25204">
              <w:t>Ciljna vrijednost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2BE4466E" w14:textId="696A2927" w:rsidR="001E0F97" w:rsidRPr="00F25204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B317A9" w14:paraId="4C0715DA" w14:textId="6F6EA779" w:rsidTr="001E0F97">
        <w:tc>
          <w:tcPr>
            <w:tcW w:w="4219" w:type="dxa"/>
            <w:shd w:val="clear" w:color="auto" w:fill="FFFFFF" w:themeFill="background1"/>
          </w:tcPr>
          <w:p w14:paraId="2AD2FD88" w14:textId="77777777" w:rsidR="001E0F97" w:rsidRPr="007C1F28" w:rsidRDefault="001E0F97" w:rsidP="005A6209">
            <w:r w:rsidRPr="007C1F28">
              <w:t>1. Uspostaviti funkcionalno integriran sustav utvrđivanja i praćenja stanja kvalifikacija, kompetencija i postignuća (osobni portfelj) svih djelatnika Sveučilišta</w:t>
            </w:r>
          </w:p>
        </w:tc>
        <w:tc>
          <w:tcPr>
            <w:tcW w:w="2552" w:type="dxa"/>
          </w:tcPr>
          <w:p w14:paraId="7B550E10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09097CD8" w14:textId="77777777" w:rsidR="001E0F97" w:rsidRPr="007C1F28" w:rsidRDefault="001E0F97" w:rsidP="005A6209">
            <w:r w:rsidRPr="007C1F28">
              <w:t>Uspostavljen sustav</w:t>
            </w:r>
          </w:p>
        </w:tc>
        <w:tc>
          <w:tcPr>
            <w:tcW w:w="3430" w:type="dxa"/>
          </w:tcPr>
          <w:p w14:paraId="09AE441F" w14:textId="7D781640" w:rsidR="00CC1B94" w:rsidRDefault="00CC1B94" w:rsidP="005A6209">
            <w:r>
              <w:t>Nastavak integriranog upravljanja koeficijentima (UNIST)</w:t>
            </w:r>
          </w:p>
          <w:p w14:paraId="6D0587AC" w14:textId="77777777" w:rsidR="0097357D" w:rsidRDefault="0097357D" w:rsidP="005A6209">
            <w:r w:rsidRPr="0004352E">
              <w:t>Poboljšanje postojećeg sustava (FGAG)</w:t>
            </w:r>
          </w:p>
          <w:p w14:paraId="17D75E7E" w14:textId="62A63462" w:rsidR="003036C5" w:rsidRPr="0004352E" w:rsidRDefault="003036C5" w:rsidP="005A6209">
            <w:r w:rsidRPr="003036C5">
              <w:rPr>
                <w:lang w:val="hr-HR"/>
              </w:rPr>
              <w:t>Sačinjavanje statističkog pregleda o znanstvenoj aktivnosti svakog nastavnika u proteklih 5 godina i razgovor s nastavnicima koji nedovoljno objavljuju</w:t>
            </w:r>
            <w:r>
              <w:rPr>
                <w:lang w:val="hr-HR"/>
              </w:rPr>
              <w:t xml:space="preserve"> (PF)</w:t>
            </w:r>
          </w:p>
          <w:p w14:paraId="031BD209" w14:textId="77777777" w:rsidR="001E0F97" w:rsidRPr="007C1F28" w:rsidRDefault="001E0F97" w:rsidP="005A6209"/>
        </w:tc>
      </w:tr>
      <w:tr w:rsidR="001E0F97" w:rsidRPr="00B317A9" w14:paraId="7D07A0BF" w14:textId="5D554729" w:rsidTr="001E0F97">
        <w:tc>
          <w:tcPr>
            <w:tcW w:w="4219" w:type="dxa"/>
            <w:shd w:val="clear" w:color="auto" w:fill="FFFFFF" w:themeFill="background1"/>
          </w:tcPr>
          <w:p w14:paraId="46DE2C8E" w14:textId="24BBC66E" w:rsidR="001E0F97" w:rsidRPr="007C1F28" w:rsidRDefault="001E0F97" w:rsidP="005A6209">
            <w:r w:rsidRPr="007C1F28">
              <w:lastRenderedPageBreak/>
              <w:t xml:space="preserve">2. Funkcionalnom integracijom razvoja kadrovskih </w:t>
            </w:r>
            <w:r>
              <w:t>potencijala Sveučilišta uvođenje</w:t>
            </w:r>
            <w:r w:rsidRPr="007C1F28">
              <w:t xml:space="preserve"> znanstvenog podmlatka uskladiti sa stvarnim potrebama sastavnica i strateškim ciljevima </w:t>
            </w:r>
          </w:p>
        </w:tc>
        <w:tc>
          <w:tcPr>
            <w:tcW w:w="2552" w:type="dxa"/>
          </w:tcPr>
          <w:p w14:paraId="54600DB0" w14:textId="14C83F1A" w:rsidR="001E0F97" w:rsidRPr="007C1F28" w:rsidRDefault="001E0F97" w:rsidP="005A6209">
            <w:r w:rsidRPr="007C1F28">
              <w:t>Nalaz reakreditacije</w:t>
            </w:r>
          </w:p>
          <w:p w14:paraId="03FA0B6F" w14:textId="77777777" w:rsidR="001E0F97" w:rsidRPr="007C1F28" w:rsidRDefault="001E0F97" w:rsidP="005A6209"/>
          <w:p w14:paraId="2A95436B" w14:textId="77777777" w:rsidR="001E0F97" w:rsidRPr="007C1F28" w:rsidRDefault="001E0F97" w:rsidP="005A6209"/>
          <w:p w14:paraId="3B482C26" w14:textId="77777777" w:rsidR="001E0F97" w:rsidRPr="007C1F28" w:rsidRDefault="001E0F97" w:rsidP="005A6209"/>
          <w:p w14:paraId="59A36749" w14:textId="77777777" w:rsidR="00C553E4" w:rsidRDefault="00C553E4" w:rsidP="005A6209"/>
          <w:p w14:paraId="6CBE3A4D" w14:textId="77777777" w:rsidR="00C553E4" w:rsidRDefault="00C553E4" w:rsidP="005A6209"/>
          <w:p w14:paraId="4CCD85BE" w14:textId="77777777" w:rsidR="009C2C58" w:rsidRDefault="009C2C58" w:rsidP="005A6209"/>
          <w:p w14:paraId="0390B5B3" w14:textId="77777777" w:rsidR="009C2C58" w:rsidRDefault="009C2C58" w:rsidP="005A6209"/>
          <w:p w14:paraId="6197482D" w14:textId="77777777" w:rsidR="009C2C58" w:rsidRDefault="009C2C58" w:rsidP="005A6209"/>
          <w:p w14:paraId="1FAEC9C1" w14:textId="77777777" w:rsidR="0097357D" w:rsidRDefault="0097357D" w:rsidP="005A6209"/>
          <w:p w14:paraId="0F7EB719" w14:textId="77777777" w:rsidR="0097357D" w:rsidRDefault="0097357D" w:rsidP="005A6209"/>
          <w:p w14:paraId="0B430696" w14:textId="77777777" w:rsidR="0097357D" w:rsidRDefault="0097357D" w:rsidP="005A6209"/>
          <w:p w14:paraId="25606D6E" w14:textId="77777777" w:rsidR="0097357D" w:rsidRDefault="0097357D" w:rsidP="005A6209"/>
          <w:p w14:paraId="59265C90" w14:textId="61299013" w:rsidR="001E0F97" w:rsidRPr="007C1F28" w:rsidRDefault="001E0F97" w:rsidP="005A6209">
            <w:r w:rsidRPr="007C1F28">
              <w:t>Nastavne potrebe</w:t>
            </w:r>
          </w:p>
          <w:p w14:paraId="2FB9D775" w14:textId="77777777" w:rsidR="001E0F97" w:rsidRPr="007C1F28" w:rsidRDefault="001E0F97" w:rsidP="005A6209"/>
          <w:p w14:paraId="30F559C3" w14:textId="77777777" w:rsidR="001E0F97" w:rsidRDefault="001E0F97" w:rsidP="005A6209"/>
          <w:p w14:paraId="6F96D040" w14:textId="12891B9F" w:rsidR="001E0F97" w:rsidRPr="007C1F28" w:rsidRDefault="001E0F97" w:rsidP="005A6209">
            <w:r>
              <w:lastRenderedPageBreak/>
              <w:t>Strateške smjernice</w:t>
            </w:r>
          </w:p>
          <w:p w14:paraId="07C0267B" w14:textId="77777777" w:rsidR="001E0F97" w:rsidRPr="007C1F28" w:rsidRDefault="001E0F97" w:rsidP="005A6209"/>
        </w:tc>
        <w:tc>
          <w:tcPr>
            <w:tcW w:w="3430" w:type="dxa"/>
          </w:tcPr>
          <w:p w14:paraId="719100A4" w14:textId="4F814DC1" w:rsidR="001E0F97" w:rsidRPr="007C1F28" w:rsidRDefault="001E0F97" w:rsidP="005A6209">
            <w:r w:rsidRPr="007C1F28">
              <w:lastRenderedPageBreak/>
              <w:t>Zadovoljena su traženja proizišla iz reakreditacijskog postupka</w:t>
            </w:r>
          </w:p>
          <w:p w14:paraId="52B824B4" w14:textId="77777777" w:rsidR="001E0F97" w:rsidRDefault="001E0F97" w:rsidP="005A6209"/>
          <w:p w14:paraId="7D64F6D0" w14:textId="77777777" w:rsidR="001E0F97" w:rsidRDefault="001E0F97" w:rsidP="005A6209"/>
          <w:p w14:paraId="58CF938F" w14:textId="77777777" w:rsidR="00C553E4" w:rsidRDefault="00C553E4" w:rsidP="005A6209"/>
          <w:p w14:paraId="2E5CAAE5" w14:textId="77777777" w:rsidR="00C553E4" w:rsidRDefault="00C553E4" w:rsidP="005A6209"/>
          <w:p w14:paraId="3414D3C8" w14:textId="77777777" w:rsidR="00C553E4" w:rsidRDefault="00C553E4" w:rsidP="005A6209"/>
          <w:p w14:paraId="03B8D060" w14:textId="77777777" w:rsidR="009C2C58" w:rsidRDefault="009C2C58" w:rsidP="005A6209"/>
          <w:p w14:paraId="641EA72C" w14:textId="77777777" w:rsidR="009C2C58" w:rsidRDefault="009C2C58" w:rsidP="005A6209"/>
          <w:p w14:paraId="7F52CCA1" w14:textId="77777777" w:rsidR="0097357D" w:rsidRDefault="0097357D" w:rsidP="005A6209"/>
          <w:p w14:paraId="26813B1E" w14:textId="77777777" w:rsidR="0097357D" w:rsidRDefault="0097357D" w:rsidP="005A6209"/>
          <w:p w14:paraId="46C5C6D7" w14:textId="77777777" w:rsidR="0097357D" w:rsidRDefault="0097357D" w:rsidP="005A6209"/>
          <w:p w14:paraId="2C69F0E3" w14:textId="77777777" w:rsidR="0097357D" w:rsidRDefault="0097357D" w:rsidP="005A6209"/>
          <w:p w14:paraId="62D28A1D" w14:textId="2E90BCA2" w:rsidR="001E0F97" w:rsidRPr="007C1F28" w:rsidRDefault="001E0F97" w:rsidP="005A6209">
            <w:r w:rsidRPr="007C1F28">
              <w:t xml:space="preserve">Popunjenost nastavnog procesa vlastitim kadrom u obimu </w:t>
            </w:r>
            <w:r>
              <w:t xml:space="preserve">najmanje </w:t>
            </w:r>
            <w:r w:rsidRPr="007C1F28">
              <w:t>80%</w:t>
            </w:r>
          </w:p>
          <w:p w14:paraId="1A525BE0" w14:textId="77777777" w:rsidR="001E0F97" w:rsidRDefault="001E0F97" w:rsidP="005A6209"/>
          <w:p w14:paraId="42096229" w14:textId="01A14C53" w:rsidR="001E0F97" w:rsidRPr="007C1F28" w:rsidRDefault="001E0F97" w:rsidP="005A6209">
            <w:r w:rsidRPr="007C1F28">
              <w:lastRenderedPageBreak/>
              <w:t>Usklađenost s potrebama Grada, Županije, regije i gospodarstva utvrđeno ispitivanjem Centra za društvena, humanistička i umjetnička istraživanja</w:t>
            </w:r>
          </w:p>
        </w:tc>
        <w:tc>
          <w:tcPr>
            <w:tcW w:w="3430" w:type="dxa"/>
          </w:tcPr>
          <w:p w14:paraId="02FA8FE9" w14:textId="616F9E75" w:rsidR="00CC1B94" w:rsidRDefault="00CC1B94" w:rsidP="005A6209">
            <w:r>
              <w:lastRenderedPageBreak/>
              <w:t>Nastavak aktivnosti na ubrazanom dostizanju potrebnog broja zaposlenika kako bi se Sveučilište u Splitu kadrovski izjednačilo sa usporedivim sveučilištima u RH (UNIST)</w:t>
            </w:r>
          </w:p>
          <w:p w14:paraId="5478A47F" w14:textId="77777777" w:rsidR="001E0F97" w:rsidRDefault="00415082" w:rsidP="005A6209">
            <w:r w:rsidRPr="00415082">
              <w:t>Zadovoljena su traženja proizišla iz reakreditacijskog postupka</w:t>
            </w:r>
            <w:r>
              <w:t xml:space="preserve"> (KTF)</w:t>
            </w:r>
          </w:p>
          <w:p w14:paraId="334B77ED" w14:textId="0885A793" w:rsidR="00415082" w:rsidRDefault="00C553E4" w:rsidP="005A6209">
            <w:r w:rsidRPr="00B50025">
              <w:t>Razviti kadrovski potencijal SOSM-a uvođenjem znanstvenog pomlatka (zaposliti barem tri asistenta)</w:t>
            </w:r>
            <w:r>
              <w:t xml:space="preserve"> (SOSM)</w:t>
            </w:r>
          </w:p>
          <w:p w14:paraId="0A7A7372" w14:textId="16AB8301" w:rsidR="009C2C58" w:rsidRDefault="009C2C58" w:rsidP="005A6209">
            <w:r w:rsidRPr="00970A1C">
              <w:t>U 2017. ostvareno je povećanje broja znanstvenog podmladka za oko 15%, a planira se nastaviti taj trend u 2018.  (PFST)</w:t>
            </w:r>
          </w:p>
          <w:p w14:paraId="6BA7B8A2" w14:textId="77777777" w:rsidR="0097357D" w:rsidRPr="0004352E" w:rsidRDefault="0097357D" w:rsidP="005A6209">
            <w:r w:rsidRPr="0004352E">
              <w:t>Dovršiti zapošljavanje znanstvenog pomlatka u skladu s planom/potrebama/ciljevima (natječaji u tijeku) (FGAG)</w:t>
            </w:r>
          </w:p>
          <w:p w14:paraId="1C62FDDD" w14:textId="77777777" w:rsidR="0097357D" w:rsidRDefault="0097357D" w:rsidP="005A6209"/>
          <w:p w14:paraId="2E97C976" w14:textId="4F90C7E8" w:rsidR="00415082" w:rsidRDefault="00415082" w:rsidP="005A6209">
            <w:r w:rsidRPr="00415082">
              <w:t>Popunjenost nastavnog procesa vlastitim kadrom u obimu najmanje 80%</w:t>
            </w:r>
            <w:r>
              <w:t xml:space="preserve"> (KTF)</w:t>
            </w:r>
          </w:p>
          <w:p w14:paraId="4CAF7435" w14:textId="77777777" w:rsidR="00415082" w:rsidRDefault="00415082" w:rsidP="005A6209"/>
          <w:p w14:paraId="0209FDDC" w14:textId="1E8432AB" w:rsidR="00415082" w:rsidRDefault="00415082" w:rsidP="005A6209">
            <w:r w:rsidRPr="00415082">
              <w:t>Usklađenost s potrebama Grada, Županije, regije</w:t>
            </w:r>
            <w:r>
              <w:t xml:space="preserve"> (KTF)</w:t>
            </w:r>
          </w:p>
          <w:p w14:paraId="545C83EA" w14:textId="77777777" w:rsidR="00415082" w:rsidRPr="00415082" w:rsidRDefault="00415082" w:rsidP="005A6209"/>
          <w:p w14:paraId="2B97C9F6" w14:textId="5EDEC2BF" w:rsidR="00415082" w:rsidRPr="007C1F28" w:rsidRDefault="00415082" w:rsidP="005A6209"/>
        </w:tc>
      </w:tr>
      <w:tr w:rsidR="001E0F97" w:rsidRPr="00381C2E" w14:paraId="0AFC128F" w14:textId="792BB995" w:rsidTr="001E0F97">
        <w:tc>
          <w:tcPr>
            <w:tcW w:w="4219" w:type="dxa"/>
            <w:shd w:val="clear" w:color="auto" w:fill="FFFFFF" w:themeFill="background1"/>
          </w:tcPr>
          <w:p w14:paraId="28AEC822" w14:textId="77777777" w:rsidR="001E0F97" w:rsidRPr="007C1F28" w:rsidRDefault="001E0F97" w:rsidP="005A6209">
            <w:pPr>
              <w:rPr>
                <w:color w:val="FF0000"/>
              </w:rPr>
            </w:pPr>
            <w:r w:rsidRPr="007C1F28">
              <w:lastRenderedPageBreak/>
              <w:t>3. Razraditi dodatne zahtjeve i kriterije za redovito i ubrzano napredovanje sveučilišnih nastavnika u skladu sa Strategijom.</w:t>
            </w:r>
          </w:p>
        </w:tc>
        <w:tc>
          <w:tcPr>
            <w:tcW w:w="2552" w:type="dxa"/>
          </w:tcPr>
          <w:p w14:paraId="544086DC" w14:textId="77777777" w:rsidR="001E0F97" w:rsidRPr="007C1F28" w:rsidRDefault="001E0F97" w:rsidP="005A6209">
            <w:pPr>
              <w:rPr>
                <w:color w:val="FF0000"/>
              </w:rPr>
            </w:pPr>
            <w:r w:rsidRPr="007C1F28">
              <w:t>DA/NE</w:t>
            </w:r>
          </w:p>
        </w:tc>
        <w:tc>
          <w:tcPr>
            <w:tcW w:w="3430" w:type="dxa"/>
          </w:tcPr>
          <w:p w14:paraId="4A827CD7" w14:textId="77777777" w:rsidR="001E0F97" w:rsidRPr="007C1F28" w:rsidRDefault="001E0F97" w:rsidP="005A6209">
            <w:pPr>
              <w:rPr>
                <w:color w:val="FF0000"/>
              </w:rPr>
            </w:pPr>
            <w:r w:rsidRPr="007C1F28">
              <w:t xml:space="preserve">Razrađeni dodatni kriteriji redovitog i ubrzanog napredovanja </w:t>
            </w:r>
          </w:p>
        </w:tc>
        <w:tc>
          <w:tcPr>
            <w:tcW w:w="3430" w:type="dxa"/>
          </w:tcPr>
          <w:p w14:paraId="1AB722D4" w14:textId="77777777" w:rsidR="001E0F97" w:rsidRDefault="00415082" w:rsidP="005A6209">
            <w:r>
              <w:t>Ostvariti ciljnu vrijednost (KTF)</w:t>
            </w:r>
          </w:p>
          <w:p w14:paraId="0DA4E728" w14:textId="77777777" w:rsidR="000A032F" w:rsidRDefault="000A032F" w:rsidP="005A6209">
            <w:r>
              <w:t xml:space="preserve">Primijeniti </w:t>
            </w:r>
            <w:r w:rsidRPr="007C1F28">
              <w:t>dodatne zahtjeve i kriterije za redovito i ubrzano napredovanje sveučilišnih nastavnika u skladu sa Strategijom</w:t>
            </w:r>
            <w:r>
              <w:t>. (FFST)</w:t>
            </w:r>
          </w:p>
          <w:p w14:paraId="1D7B7374" w14:textId="70D67FD3" w:rsidR="00991D6E" w:rsidRPr="00991D6E" w:rsidRDefault="00991D6E" w:rsidP="005A6209">
            <w:r w:rsidRPr="00991D6E">
              <w:t xml:space="preserve">Na Likovnom odjelu su detaljno razrađeni kriteriji za napredovanje. Intencija je da se </w:t>
            </w:r>
            <w:r w:rsidRPr="00991D6E">
              <w:lastRenderedPageBreak/>
              <w:t>razrade kriteriji i na Glazbenom odjelu i Glumi.</w:t>
            </w:r>
            <w:r>
              <w:t>(UMAS)</w:t>
            </w:r>
          </w:p>
        </w:tc>
      </w:tr>
      <w:tr w:rsidR="001E0F97" w:rsidRPr="00E82BB4" w14:paraId="7FF53F2D" w14:textId="2408F964" w:rsidTr="001E0F97">
        <w:tc>
          <w:tcPr>
            <w:tcW w:w="4219" w:type="dxa"/>
            <w:shd w:val="clear" w:color="auto" w:fill="FFFFFF" w:themeFill="background1"/>
          </w:tcPr>
          <w:p w14:paraId="0360B23F" w14:textId="18498DA8" w:rsidR="001E0F97" w:rsidRPr="007C1F28" w:rsidRDefault="001E0F97" w:rsidP="005A6209">
            <w:r w:rsidRPr="007C1F28">
              <w:lastRenderedPageBreak/>
              <w:t xml:space="preserve">4. </w:t>
            </w:r>
            <w:r>
              <w:t>Uspostaviti model usavršavanja i napredovanja</w:t>
            </w:r>
            <w:r w:rsidRPr="007C1F28">
              <w:t xml:space="preserve"> nenastavnog osoblja.</w:t>
            </w:r>
          </w:p>
        </w:tc>
        <w:tc>
          <w:tcPr>
            <w:tcW w:w="2552" w:type="dxa"/>
          </w:tcPr>
          <w:p w14:paraId="2FA2DA81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15A54282" w14:textId="77777777" w:rsidR="001E0F97" w:rsidRPr="007C1F28" w:rsidRDefault="001E0F97" w:rsidP="005A6209">
            <w:r w:rsidRPr="007C1F28">
              <w:t>Uspostavljen model usavršavanja i napredovanja nenastavnog osoblja</w:t>
            </w:r>
          </w:p>
        </w:tc>
        <w:tc>
          <w:tcPr>
            <w:tcW w:w="3430" w:type="dxa"/>
          </w:tcPr>
          <w:p w14:paraId="0B2AC8CD" w14:textId="7E8B570D" w:rsidR="00AA64BD" w:rsidRDefault="00AA64BD" w:rsidP="005A6209">
            <w:r>
              <w:t>Organiziranje događanja za inozemne kolege s partnerskih institucija s ciljem razmjene iskustava i znanja u provedbi projekata (</w:t>
            </w:r>
            <w:r w:rsidRPr="000022AC">
              <w:rPr>
                <w:i/>
              </w:rPr>
              <w:t>Staff Training Week</w:t>
            </w:r>
            <w:r>
              <w:t>). (UNIST)</w:t>
            </w:r>
          </w:p>
          <w:p w14:paraId="03661FA4" w14:textId="42977A85" w:rsidR="00AA64BD" w:rsidRDefault="00AA64BD" w:rsidP="005A6209">
            <w:r>
              <w:t>Ugošćivanje i edukacija kolega s partnerskih institucija. (UNIST)</w:t>
            </w:r>
          </w:p>
          <w:p w14:paraId="7FD88EC5" w14:textId="48441044" w:rsidR="00AA64BD" w:rsidRDefault="00AA64BD" w:rsidP="005A6209">
            <w:r>
              <w:t>Ostvarivanje minimalno 1 stručne prakse stranog studenta u Uredu. (UNIST)</w:t>
            </w:r>
          </w:p>
          <w:p w14:paraId="19E6886D" w14:textId="77777777" w:rsidR="001E0F97" w:rsidRDefault="00E66A72" w:rsidP="005A6209">
            <w:r>
              <w:t>Minimalno dvije edukacije nenastavnog osoblja (KBF)</w:t>
            </w:r>
          </w:p>
          <w:p w14:paraId="1391EE23" w14:textId="77777777" w:rsidR="00C553E4" w:rsidRDefault="00C553E4" w:rsidP="005A6209">
            <w:r w:rsidRPr="00C553E4">
              <w:t>Ostvariti odlazak na najmanje jednu radionicu godišnje</w:t>
            </w:r>
            <w:r>
              <w:t xml:space="preserve"> (SOSM)</w:t>
            </w:r>
          </w:p>
          <w:p w14:paraId="606974DA" w14:textId="588E6FDE" w:rsidR="000A032F" w:rsidRPr="000C3347" w:rsidRDefault="000A032F" w:rsidP="005A6209">
            <w:r>
              <w:lastRenderedPageBreak/>
              <w:t>Primijeniti</w:t>
            </w:r>
            <w:r w:rsidRPr="000C3347">
              <w:t xml:space="preserve"> Sveučilišni model usavršavanja i napredovanja nenastavnog </w:t>
            </w:r>
            <w:proofErr w:type="gramStart"/>
            <w:r w:rsidRPr="000C3347">
              <w:t xml:space="preserve">osoblja </w:t>
            </w:r>
            <w:r>
              <w:t xml:space="preserve"> (</w:t>
            </w:r>
            <w:proofErr w:type="gramEnd"/>
            <w:r>
              <w:t>FFST)</w:t>
            </w:r>
            <w:r w:rsidRPr="000C3347">
              <w:t xml:space="preserve"> </w:t>
            </w:r>
          </w:p>
          <w:p w14:paraId="1545918F" w14:textId="28EDDF23" w:rsidR="000A032F" w:rsidRDefault="000A032F" w:rsidP="005A6209">
            <w:r w:rsidRPr="000C3347">
              <w:t>Uspostavljanje nove sistematizacije radnih mjesta</w:t>
            </w:r>
            <w:r>
              <w:t xml:space="preserve"> (FFST)</w:t>
            </w:r>
          </w:p>
          <w:p w14:paraId="7B4586D6" w14:textId="77777777" w:rsidR="000A032F" w:rsidRDefault="00220D2A" w:rsidP="005A6209">
            <w:r w:rsidRPr="000C3347">
              <w:t>Uspostavljanje nove sistematizacije radnih mjesta</w:t>
            </w:r>
            <w:r>
              <w:t xml:space="preserve"> (SCST)</w:t>
            </w:r>
          </w:p>
          <w:p w14:paraId="6B2E074D" w14:textId="77777777" w:rsidR="00C821B5" w:rsidRDefault="00C821B5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Odlazak na najmanje jednu radionicu godišnje za tri nenastavna djelatnika (PMF)</w:t>
            </w:r>
          </w:p>
          <w:p w14:paraId="0754396A" w14:textId="5FDAFD0C" w:rsidR="0097357D" w:rsidRPr="007C1F28" w:rsidRDefault="0097357D" w:rsidP="005A6209">
            <w:r w:rsidRPr="0004352E">
              <w:t>Uspostavljen model usavršavanja za osoblje iz računovodstva, knjižnice i pravne službe (FGAG)</w:t>
            </w:r>
          </w:p>
        </w:tc>
      </w:tr>
      <w:tr w:rsidR="001E0F97" w:rsidRPr="00E82BB4" w14:paraId="291D068B" w14:textId="452B40F1" w:rsidTr="001E0F97">
        <w:tc>
          <w:tcPr>
            <w:tcW w:w="4219" w:type="dxa"/>
            <w:shd w:val="clear" w:color="auto" w:fill="auto"/>
          </w:tcPr>
          <w:p w14:paraId="1A91B495" w14:textId="58375551" w:rsidR="001E0F97" w:rsidRPr="00C53FD7" w:rsidRDefault="001E0F97" w:rsidP="005A6209">
            <w:r w:rsidRPr="00C53FD7">
              <w:lastRenderedPageBreak/>
              <w:t>5.Povećati odlaznu mobilnost nenastavnog osoblja u svrhu stručnog usavršavanja/osposobljavanja</w:t>
            </w:r>
          </w:p>
        </w:tc>
        <w:tc>
          <w:tcPr>
            <w:tcW w:w="2552" w:type="dxa"/>
            <w:shd w:val="clear" w:color="auto" w:fill="auto"/>
          </w:tcPr>
          <w:p w14:paraId="62C96A41" w14:textId="5DD0D8CB" w:rsidR="001E0F97" w:rsidRPr="00C53FD7" w:rsidRDefault="001E0F97" w:rsidP="005A6209">
            <w:r w:rsidRPr="00C53FD7">
              <w:t xml:space="preserve">Broj zaposlenika stručnih službi Sveučilišta i njegovih sastavnica koji se usavršavaju u </w:t>
            </w:r>
            <w:r w:rsidRPr="00C53FD7">
              <w:lastRenderedPageBreak/>
              <w:t>inozemstvu na partnerskim ustanovama</w:t>
            </w:r>
          </w:p>
        </w:tc>
        <w:tc>
          <w:tcPr>
            <w:tcW w:w="3430" w:type="dxa"/>
            <w:shd w:val="clear" w:color="auto" w:fill="auto"/>
          </w:tcPr>
          <w:p w14:paraId="3019D1D1" w14:textId="77777777" w:rsidR="001E0F97" w:rsidRPr="00F448D7" w:rsidRDefault="001E0F97" w:rsidP="005A6209">
            <w:r w:rsidRPr="00F448D7">
              <w:lastRenderedPageBreak/>
              <w:t>Godišnji rast</w:t>
            </w:r>
          </w:p>
          <w:p w14:paraId="63FE2D4E" w14:textId="517560F7" w:rsidR="001E0F97" w:rsidRPr="00C53FD7" w:rsidRDefault="001E0F97" w:rsidP="005A6209">
            <w:r w:rsidRPr="00F448D7">
              <w:t xml:space="preserve"> </w:t>
            </w:r>
          </w:p>
        </w:tc>
        <w:tc>
          <w:tcPr>
            <w:tcW w:w="3430" w:type="dxa"/>
          </w:tcPr>
          <w:p w14:paraId="58475DA8" w14:textId="77777777" w:rsidR="001E0F97" w:rsidRDefault="003D1AEA" w:rsidP="005A6209">
            <w:r w:rsidRPr="003D1AEA">
              <w:t xml:space="preserve">Ostvariti najmanje dvije odlazne mobilnosti nenastavnog osoblja u svrhu stručnog </w:t>
            </w:r>
            <w:r w:rsidRPr="003D1AEA">
              <w:lastRenderedPageBreak/>
              <w:t>usavršavanja/osposobljavanja (SOSS).</w:t>
            </w:r>
          </w:p>
          <w:p w14:paraId="279728BB" w14:textId="77777777" w:rsidR="00F74CBC" w:rsidRDefault="00F74CBC" w:rsidP="005A6209">
            <w:r>
              <w:t>3 mobilnosti (KIFST)</w:t>
            </w:r>
          </w:p>
          <w:p w14:paraId="4896006E" w14:textId="77777777" w:rsidR="00C553E4" w:rsidRDefault="00C553E4" w:rsidP="005A6209">
            <w:r w:rsidRPr="00C553E4">
              <w:t>Ostvariti barem jednu odlaznu mobilnost nenastavnog osoblja SOSM-a u svrhu stručnog usavršavanja/osposobljavanja</w:t>
            </w:r>
            <w:r>
              <w:t xml:space="preserve"> (SOSM)</w:t>
            </w:r>
          </w:p>
          <w:p w14:paraId="719353CD" w14:textId="77777777" w:rsidR="000A032F" w:rsidRDefault="00E44E54" w:rsidP="005A6209">
            <w:r w:rsidRPr="000C3347">
              <w:t>Povećati odlaznu mobilnost nenastavnog osoblj</w:t>
            </w:r>
            <w:r>
              <w:t xml:space="preserve">a u svrhu stručnog usavršavanja i </w:t>
            </w:r>
            <w:r w:rsidRPr="000C3347">
              <w:t>osposobljavanj</w:t>
            </w:r>
            <w:r>
              <w:t>a (FFST)</w:t>
            </w:r>
          </w:p>
          <w:p w14:paraId="2D579BCF" w14:textId="77777777" w:rsidR="00220D2A" w:rsidRDefault="00220D2A" w:rsidP="005A6209">
            <w:r>
              <w:t xml:space="preserve">Uspostaviti model mobilnosti nenastavnog osoblja </w:t>
            </w:r>
            <w:r w:rsidRPr="00C53FD7">
              <w:t>svrhu stručnog usavršavanja/osposobljavanja</w:t>
            </w:r>
            <w:r>
              <w:t xml:space="preserve"> (SCST)</w:t>
            </w:r>
          </w:p>
          <w:p w14:paraId="35323D97" w14:textId="77777777" w:rsidR="00C821B5" w:rsidRDefault="00C821B5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Mobilnost najmanje jednog nenastavnog djelatnika u sklopu ERASMUS+ (PMF)</w:t>
            </w:r>
          </w:p>
          <w:p w14:paraId="5E99822D" w14:textId="77777777" w:rsidR="009C2C58" w:rsidRDefault="009C2C58" w:rsidP="005A6209">
            <w:r w:rsidRPr="00D9468B">
              <w:lastRenderedPageBreak/>
              <w:t>Nastavak započetih aktivnosti (</w:t>
            </w:r>
            <w:r>
              <w:t>PFST</w:t>
            </w:r>
            <w:r w:rsidRPr="00D9468B">
              <w:t>)</w:t>
            </w:r>
          </w:p>
          <w:p w14:paraId="36605614" w14:textId="77777777" w:rsidR="00991D6E" w:rsidRDefault="00991D6E" w:rsidP="005A6209">
            <w:r w:rsidRPr="00991D6E">
              <w:t>Godišnji rast je predviđen na oko 5%</w:t>
            </w:r>
            <w:r>
              <w:t xml:space="preserve"> (UMAS)</w:t>
            </w:r>
          </w:p>
          <w:p w14:paraId="12508F1F" w14:textId="77777777" w:rsidR="0097357D" w:rsidRDefault="0097357D" w:rsidP="005A6209">
            <w:r w:rsidRPr="0004352E">
              <w:t>Nastaviti poticati nenastavno osoblje na odlaznu/dolaznu mobilnost (FGAG)</w:t>
            </w:r>
          </w:p>
          <w:p w14:paraId="2767488D" w14:textId="378F5B79" w:rsidR="00A456B7" w:rsidRPr="00991D6E" w:rsidRDefault="00A456B7" w:rsidP="005A6209">
            <w:r>
              <w:t>Ostvariti godišnji rast (FESB)</w:t>
            </w:r>
          </w:p>
        </w:tc>
      </w:tr>
      <w:tr w:rsidR="001E0F97" w:rsidRPr="00E82BB4" w14:paraId="2C670C01" w14:textId="40570B62" w:rsidTr="001E0F97">
        <w:tc>
          <w:tcPr>
            <w:tcW w:w="4219" w:type="dxa"/>
            <w:shd w:val="clear" w:color="auto" w:fill="FFFFFF" w:themeFill="background1"/>
          </w:tcPr>
          <w:p w14:paraId="7E85AC43" w14:textId="1EA0AC87" w:rsidR="001E0F97" w:rsidRPr="007C1F28" w:rsidRDefault="001E0F97" w:rsidP="005A6209">
            <w:r>
              <w:lastRenderedPageBreak/>
              <w:t>6</w:t>
            </w:r>
            <w:r w:rsidRPr="007C1F28">
              <w:t>. Uvesti jedinstveni model normiranja poslovnih procesa i praćenja radne učinkovitosti za nenastavno osoblje po svim službama na razini cijelog Sveučilišta.</w:t>
            </w:r>
          </w:p>
        </w:tc>
        <w:tc>
          <w:tcPr>
            <w:tcW w:w="2552" w:type="dxa"/>
          </w:tcPr>
          <w:p w14:paraId="692E7D8C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379363C3" w14:textId="77777777" w:rsidR="001E0F97" w:rsidRPr="007C1F28" w:rsidRDefault="001E0F97" w:rsidP="005A6209">
            <w:r w:rsidRPr="007C1F28">
              <w:t>Uspostavljen model</w:t>
            </w:r>
          </w:p>
        </w:tc>
        <w:tc>
          <w:tcPr>
            <w:tcW w:w="3430" w:type="dxa"/>
          </w:tcPr>
          <w:p w14:paraId="665C9759" w14:textId="2F4F0C04" w:rsidR="001E0F97" w:rsidRPr="007C1F28" w:rsidRDefault="0097357D" w:rsidP="005A6209">
            <w:r w:rsidRPr="0004352E">
              <w:t>Pružiti potporu uvođenju jedinstvenog modela (FGAG)</w:t>
            </w:r>
          </w:p>
        </w:tc>
      </w:tr>
      <w:tr w:rsidR="001E0F97" w:rsidRPr="00C23C1F" w14:paraId="7F924C30" w14:textId="09272EFE" w:rsidTr="001E0F97">
        <w:tc>
          <w:tcPr>
            <w:tcW w:w="4219" w:type="dxa"/>
            <w:shd w:val="clear" w:color="auto" w:fill="FFFFFF" w:themeFill="background1"/>
          </w:tcPr>
          <w:p w14:paraId="084445E1" w14:textId="58494517" w:rsidR="001E0F97" w:rsidRPr="007C1F28" w:rsidRDefault="001E0F97" w:rsidP="005A6209">
            <w:r>
              <w:t>7</w:t>
            </w:r>
            <w:r w:rsidRPr="007C1F28">
              <w:t>. Povećati broj nastavnika u znanstveno-nastavnim i umjetničko-nastavnim zvanjima (stalno zaposleni i osobe u naslovnim zvanjima zaposlene u nastavnim bazama)</w:t>
            </w:r>
          </w:p>
        </w:tc>
        <w:tc>
          <w:tcPr>
            <w:tcW w:w="2552" w:type="dxa"/>
          </w:tcPr>
          <w:p w14:paraId="3E396F1A" w14:textId="77777777" w:rsidR="001E0F97" w:rsidRPr="007C1F28" w:rsidRDefault="001E0F97" w:rsidP="005A6209">
            <w:r w:rsidRPr="007C1F28">
              <w:t>broj nastavnika</w:t>
            </w:r>
          </w:p>
        </w:tc>
        <w:tc>
          <w:tcPr>
            <w:tcW w:w="3430" w:type="dxa"/>
          </w:tcPr>
          <w:p w14:paraId="3C681249" w14:textId="77777777" w:rsidR="001E0F97" w:rsidRPr="007C1F28" w:rsidRDefault="001E0F97" w:rsidP="005A6209">
            <w:r w:rsidRPr="007C1F28">
              <w:t>povećati broj nastavnika za 15% (u odnosu na 2014. godinu)</w:t>
            </w:r>
          </w:p>
        </w:tc>
        <w:tc>
          <w:tcPr>
            <w:tcW w:w="3430" w:type="dxa"/>
          </w:tcPr>
          <w:p w14:paraId="0337EC39" w14:textId="77777777" w:rsidR="001E0F97" w:rsidRDefault="00415082" w:rsidP="005A6209">
            <w:r>
              <w:t>Ostvariti ciljnu vrijednost (KTF)</w:t>
            </w:r>
          </w:p>
          <w:p w14:paraId="45A13505" w14:textId="547BEA9D" w:rsidR="00C821B5" w:rsidRDefault="00C821B5" w:rsidP="005A6209">
            <w:r w:rsidRPr="00040F04">
              <w:rPr>
                <w:lang w:val="hr"/>
              </w:rPr>
              <w:t>Zaposliti najmanje dvije osobe u znanstveno-nastavno zvanje (PMF)</w:t>
            </w:r>
          </w:p>
          <w:p w14:paraId="1776EE4C" w14:textId="77777777" w:rsidR="00E44E54" w:rsidRDefault="00E44E54" w:rsidP="005A6209">
            <w:r w:rsidRPr="007C1F28">
              <w:lastRenderedPageBreak/>
              <w:t>Povećati broj nastavnika u znanstveno-nastavnim i zvanjima</w:t>
            </w:r>
            <w:r>
              <w:t xml:space="preserve"> (FFST)</w:t>
            </w:r>
          </w:p>
          <w:p w14:paraId="3A740F33" w14:textId="77777777" w:rsidR="009C2C58" w:rsidRDefault="009C2C58" w:rsidP="005A6209">
            <w:r w:rsidRPr="00D9468B">
              <w:t>Nastavak započetih aktivnosti (</w:t>
            </w:r>
            <w:r>
              <w:t>PFST</w:t>
            </w:r>
            <w:r w:rsidRPr="00D9468B">
              <w:t>)</w:t>
            </w:r>
          </w:p>
          <w:p w14:paraId="359689CB" w14:textId="77777777" w:rsidR="00991D6E" w:rsidRDefault="00991D6E" w:rsidP="005A6209">
            <w:r w:rsidRPr="00991D6E">
              <w:t>U planu je dobijanje nekoliko novih radnih mjesta za nastavnike kojima bi se uvelike zadovoljila potreba za nastavnim kadrom na nekoliko odsjeka UMAS-a</w:t>
            </w:r>
            <w:r>
              <w:t xml:space="preserve"> (UMAS)</w:t>
            </w:r>
          </w:p>
          <w:p w14:paraId="6B30FAB3" w14:textId="77777777" w:rsidR="0097357D" w:rsidRDefault="0097357D" w:rsidP="005A6209">
            <w:r w:rsidRPr="0004352E">
              <w:t>Natječaji u tijeku u skladu s potrebama (FGAG)</w:t>
            </w:r>
          </w:p>
          <w:p w14:paraId="11B5082D" w14:textId="69076A4E" w:rsidR="00A456B7" w:rsidRPr="0004352E" w:rsidRDefault="00A456B7" w:rsidP="005A6209">
            <w:r>
              <w:t>Ostvariti godišnji rast (FESB)</w:t>
            </w:r>
          </w:p>
          <w:p w14:paraId="3F426AD7" w14:textId="74EE7F76" w:rsidR="0097357D" w:rsidRPr="00991D6E" w:rsidRDefault="0097357D" w:rsidP="005A6209"/>
        </w:tc>
      </w:tr>
      <w:tr w:rsidR="001E0F97" w:rsidRPr="00C23C1F" w14:paraId="35B31F3E" w14:textId="72098628" w:rsidTr="001E0F97">
        <w:tc>
          <w:tcPr>
            <w:tcW w:w="4219" w:type="dxa"/>
            <w:shd w:val="clear" w:color="auto" w:fill="FFFFFF" w:themeFill="background1"/>
          </w:tcPr>
          <w:p w14:paraId="2A81CD31" w14:textId="4301B355" w:rsidR="001E0F97" w:rsidRPr="007C1F28" w:rsidRDefault="001E0F97" w:rsidP="005A6209">
            <w:r>
              <w:lastRenderedPageBreak/>
              <w:t>8</w:t>
            </w:r>
            <w:r w:rsidRPr="007C1F28">
              <w:t xml:space="preserve">. Kvalitativno i kvantitativno unaprijediti radnu učinkovitost </w:t>
            </w:r>
            <w:r>
              <w:t xml:space="preserve">svih zaposlenika </w:t>
            </w:r>
            <w:r w:rsidRPr="007C1F28">
              <w:t>kroz uvođenje novih i češću primjenu postojećih modela osiguravanja  kvalitete</w:t>
            </w:r>
          </w:p>
        </w:tc>
        <w:tc>
          <w:tcPr>
            <w:tcW w:w="2552" w:type="dxa"/>
          </w:tcPr>
          <w:p w14:paraId="1C06E87B" w14:textId="1787A227" w:rsidR="001E0F97" w:rsidRPr="007C1F28" w:rsidRDefault="001E0F97" w:rsidP="005A6209">
            <w:r>
              <w:t>DA/NE</w:t>
            </w:r>
          </w:p>
        </w:tc>
        <w:tc>
          <w:tcPr>
            <w:tcW w:w="3430" w:type="dxa"/>
          </w:tcPr>
          <w:p w14:paraId="50117194" w14:textId="77777777" w:rsidR="001E0F97" w:rsidRPr="007C1F28" w:rsidRDefault="001E0F97" w:rsidP="005A6209">
            <w:r w:rsidRPr="007C1F28">
              <w:t>Uspostavljena samoevaluacija,</w:t>
            </w:r>
          </w:p>
          <w:p w14:paraId="483F0BC3" w14:textId="0CF0EE68" w:rsidR="001E0F97" w:rsidRPr="007C1F28" w:rsidRDefault="001E0F97" w:rsidP="005A6209">
            <w:r>
              <w:t>unutarnja</w:t>
            </w:r>
            <w:r w:rsidRPr="007C1F28">
              <w:t xml:space="preserve"> i vanjska evaluacija</w:t>
            </w:r>
          </w:p>
        </w:tc>
        <w:tc>
          <w:tcPr>
            <w:tcW w:w="3430" w:type="dxa"/>
          </w:tcPr>
          <w:p w14:paraId="2C71FCF0" w14:textId="77777777" w:rsidR="00296280" w:rsidRDefault="00296280" w:rsidP="005A6209">
            <w:r>
              <w:t>Dovršiti usklađivanje Priručnika o sustavu osiguravanja kvalitete Sveučilišta u Splitu sa novim ESG standardima. (UNIST)</w:t>
            </w:r>
          </w:p>
          <w:p w14:paraId="2C0150BD" w14:textId="77777777" w:rsidR="00296280" w:rsidRDefault="00296280" w:rsidP="005A6209">
            <w:r>
              <w:lastRenderedPageBreak/>
              <w:t>Poticanje sastavnica na uskladbu svoje dokumentacije sa novim ESG standardima. (UNIST)</w:t>
            </w:r>
          </w:p>
          <w:p w14:paraId="49833C6D" w14:textId="77777777" w:rsidR="00296280" w:rsidRDefault="00296280" w:rsidP="005A6209">
            <w:r>
              <w:t>Dovršetak postupka unutarnje prosudbe sustava osiguravanja kvalitete Sveučilišta u Splitu (UNIST).</w:t>
            </w:r>
          </w:p>
          <w:p w14:paraId="4AB1EC4D" w14:textId="77777777" w:rsidR="00296280" w:rsidRDefault="00296280" w:rsidP="005A6209">
            <w:r>
              <w:t>Izrada akcijskog plana za unaprjeđenje sustava kvalitete Sveučilišta i sastavnica u skladu sa preporukama Povjerenstva za unutarnju prosudbu sustava osiguravanja kvalitete Sveučilišta. (UNIST)</w:t>
            </w:r>
          </w:p>
          <w:p w14:paraId="5B0D6895" w14:textId="273519E6" w:rsidR="00296280" w:rsidRDefault="00296280" w:rsidP="005A6209">
            <w:pPr>
              <w:rPr>
                <w:lang w:val="hr"/>
              </w:rPr>
            </w:pPr>
            <w:r>
              <w:t>Priprema i provođenje postupaka novog ciklusa reakreditacija sastavnica. (UNIST)</w:t>
            </w:r>
          </w:p>
          <w:p w14:paraId="4FC1C6D1" w14:textId="77777777" w:rsidR="001E0F97" w:rsidRDefault="00C821B5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 xml:space="preserve">Uspostaviti model bodovanja aktivnosti zaposlenika radi stjecanja prioriteta prilikom napredovanja u zvanjima i </w:t>
            </w:r>
            <w:r w:rsidRPr="00040F04">
              <w:rPr>
                <w:lang w:val="hr"/>
              </w:rPr>
              <w:lastRenderedPageBreak/>
              <w:t>izraditi odgovarajući Pravilnik (PMF)</w:t>
            </w:r>
          </w:p>
          <w:p w14:paraId="77D83186" w14:textId="77777777" w:rsidR="009C2C58" w:rsidRDefault="009C2C58" w:rsidP="005A6209">
            <w:r w:rsidRPr="00D9468B">
              <w:t>Nastavak započetih aktivnosti (</w:t>
            </w:r>
            <w:r>
              <w:t>PFST</w:t>
            </w:r>
            <w:r w:rsidRPr="00D9468B">
              <w:t>)</w:t>
            </w:r>
          </w:p>
          <w:p w14:paraId="2235620E" w14:textId="77777777" w:rsidR="00991D6E" w:rsidRDefault="00991D6E" w:rsidP="005A6209">
            <w:r w:rsidRPr="00991D6E">
              <w:t>U procesu je uspostave. Treba se definirati tijekom 2018.</w:t>
            </w:r>
            <w:r>
              <w:t xml:space="preserve"> (UMAS)</w:t>
            </w:r>
          </w:p>
          <w:p w14:paraId="726C9461" w14:textId="5EDBC2DD" w:rsidR="00A95571" w:rsidRPr="00991D6E" w:rsidRDefault="00A95571" w:rsidP="005A6209">
            <w:r w:rsidRPr="00A95571">
              <w:rPr>
                <w:lang w:val="hr-HR"/>
              </w:rPr>
              <w:t>Provođenje unutarnje i vanjske evaluacije, te samoevaluacija</w:t>
            </w:r>
            <w:r>
              <w:rPr>
                <w:lang w:val="hr-HR"/>
              </w:rPr>
              <w:t xml:space="preserve"> (PF)</w:t>
            </w:r>
          </w:p>
        </w:tc>
      </w:tr>
      <w:tr w:rsidR="001E0F97" w:rsidRPr="00882797" w14:paraId="4B2A95E9" w14:textId="4A854426" w:rsidTr="001E0F97">
        <w:tc>
          <w:tcPr>
            <w:tcW w:w="4219" w:type="dxa"/>
            <w:shd w:val="clear" w:color="auto" w:fill="FFFFFF" w:themeFill="background1"/>
          </w:tcPr>
          <w:p w14:paraId="33C25A7A" w14:textId="2942F861" w:rsidR="001E0F97" w:rsidRPr="007C1F28" w:rsidRDefault="001E0F97" w:rsidP="005A6209">
            <w:r>
              <w:lastRenderedPageBreak/>
              <w:t>9</w:t>
            </w:r>
            <w:r w:rsidRPr="007C1F28">
              <w:t xml:space="preserve">. Integriranim pristupom Rektorata i svih sastavnica prema vanjskim dionicima, posebice financijskim institucijama, </w:t>
            </w:r>
            <w:r>
              <w:t>unaprijediti standard zaposlenika</w:t>
            </w:r>
            <w:r w:rsidRPr="007C1F28">
              <w:t xml:space="preserve"> i studenata.</w:t>
            </w:r>
          </w:p>
        </w:tc>
        <w:tc>
          <w:tcPr>
            <w:tcW w:w="2552" w:type="dxa"/>
          </w:tcPr>
          <w:p w14:paraId="4215C2B4" w14:textId="5C4D2196" w:rsidR="001E0F97" w:rsidRPr="007C1F28" w:rsidRDefault="001E0F97" w:rsidP="005A6209">
            <w:r>
              <w:t>B</w:t>
            </w:r>
            <w:r w:rsidRPr="007C1F28">
              <w:t>roj uvedenih mjera povećan</w:t>
            </w:r>
            <w:r>
              <w:t>ja osobnoga standarda zaposlenika</w:t>
            </w:r>
            <w:r w:rsidRPr="007C1F28">
              <w:t xml:space="preserve"> i studenata</w:t>
            </w:r>
          </w:p>
          <w:p w14:paraId="57DB38B3" w14:textId="77777777" w:rsidR="001E0F97" w:rsidRPr="007C1F28" w:rsidRDefault="001E0F97" w:rsidP="005A6209"/>
          <w:p w14:paraId="101B058B" w14:textId="77777777" w:rsidR="001E0F97" w:rsidRPr="007C1F28" w:rsidRDefault="001E0F97" w:rsidP="005A6209"/>
        </w:tc>
        <w:tc>
          <w:tcPr>
            <w:tcW w:w="3430" w:type="dxa"/>
          </w:tcPr>
          <w:p w14:paraId="77B06927" w14:textId="77777777" w:rsidR="001E0F97" w:rsidRPr="007C1F28" w:rsidRDefault="001E0F97" w:rsidP="005A6209">
            <w:r w:rsidRPr="007C1F28">
              <w:t xml:space="preserve">Najmanje 2 novouvedene mjere </w:t>
            </w:r>
          </w:p>
          <w:p w14:paraId="45BEFE32" w14:textId="77777777" w:rsidR="001E0F97" w:rsidRPr="007C1F28" w:rsidRDefault="001E0F97" w:rsidP="005A6209"/>
        </w:tc>
        <w:tc>
          <w:tcPr>
            <w:tcW w:w="3430" w:type="dxa"/>
          </w:tcPr>
          <w:p w14:paraId="759449D5" w14:textId="121ECCEB" w:rsidR="001E0F97" w:rsidRPr="007C1F28" w:rsidRDefault="00CC1B94" w:rsidP="005A6209">
            <w:r>
              <w:t>Program akademske poticajne stanogradnje (UNIST)</w:t>
            </w:r>
          </w:p>
        </w:tc>
      </w:tr>
    </w:tbl>
    <w:p w14:paraId="3BC5EC01" w14:textId="77777777" w:rsidR="007C1F28" w:rsidRPr="000E47E8" w:rsidRDefault="007C1F28" w:rsidP="005A6209"/>
    <w:p w14:paraId="32FBAC78" w14:textId="37746540" w:rsidR="00F448D7" w:rsidRDefault="00F448D7" w:rsidP="005A6209">
      <w:pPr>
        <w:rPr>
          <w:lang w:eastAsia="hr-HR"/>
        </w:rPr>
      </w:pPr>
    </w:p>
    <w:p w14:paraId="7C1443B8" w14:textId="77777777" w:rsidR="007C1F28" w:rsidRPr="007C1F28" w:rsidRDefault="007C1F28" w:rsidP="005A6209">
      <w:pPr>
        <w:pStyle w:val="NormalWeb"/>
      </w:pPr>
      <w:r w:rsidRPr="007C1F28">
        <w:lastRenderedPageBreak/>
        <w:t>STRATEŠKI CILJ 3. Kroz sustav mreže bivših studenata Alumni Sveučilište u Splitu doprinosi popularizaciji znanosti, umjetnosti i stručnog rada kao i cjeloživotnog učenja.</w:t>
      </w:r>
    </w:p>
    <w:tbl>
      <w:tblPr>
        <w:tblStyle w:val="TableGrid"/>
        <w:tblW w:w="13631" w:type="dxa"/>
        <w:tblLook w:val="04A0" w:firstRow="1" w:lastRow="0" w:firstColumn="1" w:lastColumn="0" w:noHBand="0" w:noVBand="1"/>
      </w:tblPr>
      <w:tblGrid>
        <w:gridCol w:w="4219"/>
        <w:gridCol w:w="2552"/>
        <w:gridCol w:w="3430"/>
        <w:gridCol w:w="3430"/>
      </w:tblGrid>
      <w:tr w:rsidR="001E0F97" w:rsidRPr="003C53E5" w14:paraId="185AE8B0" w14:textId="1804131B" w:rsidTr="001E0F97">
        <w:tc>
          <w:tcPr>
            <w:tcW w:w="4219" w:type="dxa"/>
            <w:shd w:val="clear" w:color="auto" w:fill="D9D9D9" w:themeFill="background1" w:themeFillShade="D9"/>
          </w:tcPr>
          <w:p w14:paraId="3076D8AA" w14:textId="77777777" w:rsidR="001E0F97" w:rsidRPr="00F25204" w:rsidRDefault="001E0F97" w:rsidP="005A6209">
            <w:r w:rsidRPr="00F25204">
              <w:t xml:space="preserve">Zadatak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A62BE1C" w14:textId="77777777" w:rsidR="001E0F97" w:rsidRPr="00F25204" w:rsidRDefault="001E0F97" w:rsidP="005A6209">
            <w:r w:rsidRPr="00F25204">
              <w:t xml:space="preserve">Pokazatelj 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19241589" w14:textId="77777777" w:rsidR="001E0F97" w:rsidRPr="00F25204" w:rsidRDefault="001E0F97" w:rsidP="005A6209">
            <w:r w:rsidRPr="00F25204">
              <w:t>Ciljna vrijednost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6F5DB44B" w14:textId="769A6E97" w:rsidR="001E0F97" w:rsidRPr="00F25204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3C53E5" w14:paraId="6CCDFE41" w14:textId="78DA9801" w:rsidTr="001E0F97">
        <w:tc>
          <w:tcPr>
            <w:tcW w:w="4219" w:type="dxa"/>
            <w:shd w:val="clear" w:color="auto" w:fill="FFFFFF" w:themeFill="background1"/>
          </w:tcPr>
          <w:p w14:paraId="729D5916" w14:textId="524FB2A0" w:rsidR="001E0F97" w:rsidRPr="007C1F28" w:rsidRDefault="001E0F97" w:rsidP="005A6209">
            <w:r>
              <w:t>1. Osnivanje koordinacije Alumni</w:t>
            </w:r>
            <w:r w:rsidRPr="007C1F28">
              <w:t xml:space="preserve"> udruga </w:t>
            </w:r>
          </w:p>
        </w:tc>
        <w:tc>
          <w:tcPr>
            <w:tcW w:w="2552" w:type="dxa"/>
          </w:tcPr>
          <w:p w14:paraId="196FA731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6B6DC290" w14:textId="77777777" w:rsidR="001E0F97" w:rsidRPr="007C1F28" w:rsidRDefault="001E0F97" w:rsidP="005A6209">
            <w:r w:rsidRPr="007C1F28">
              <w:t>Osnovana koordinacija</w:t>
            </w:r>
          </w:p>
        </w:tc>
        <w:tc>
          <w:tcPr>
            <w:tcW w:w="3430" w:type="dxa"/>
          </w:tcPr>
          <w:p w14:paraId="42A818C1" w14:textId="45CA8598" w:rsidR="00CC1B94" w:rsidRDefault="00CC1B94" w:rsidP="005A6209">
            <w:r>
              <w:t>Ostvarena ciljna vrijednost (UNIST)</w:t>
            </w:r>
          </w:p>
          <w:p w14:paraId="7A256C0E" w14:textId="77777777" w:rsidR="001E0F97" w:rsidRDefault="00E44E54" w:rsidP="005A6209">
            <w:r w:rsidRPr="00E156DE">
              <w:t>Jača</w:t>
            </w:r>
            <w:r>
              <w:t>nje</w:t>
            </w:r>
            <w:r w:rsidRPr="00E156DE">
              <w:t xml:space="preserve"> ulog</w:t>
            </w:r>
            <w:r>
              <w:t>e</w:t>
            </w:r>
            <w:r w:rsidRPr="00E156DE">
              <w:t xml:space="preserve"> i suradnj</w:t>
            </w:r>
            <w:r>
              <w:t>e</w:t>
            </w:r>
            <w:r w:rsidRPr="00E156DE">
              <w:t xml:space="preserve"> Alumni udruge FFST</w:t>
            </w:r>
            <w:r>
              <w:t xml:space="preserve"> (FFST)</w:t>
            </w:r>
          </w:p>
          <w:p w14:paraId="75065AD1" w14:textId="7156CC5A" w:rsidR="00697EE5" w:rsidRPr="00697EE5" w:rsidRDefault="00697EE5" w:rsidP="005A6209">
            <w:r w:rsidRPr="00697EE5">
              <w:t>Osnivanje koordinacije na nivou UMAS-a</w:t>
            </w:r>
            <w:r>
              <w:t xml:space="preserve"> (UMAS)</w:t>
            </w:r>
          </w:p>
        </w:tc>
      </w:tr>
      <w:tr w:rsidR="001E0F97" w:rsidRPr="003C53E5" w14:paraId="256DBFB1" w14:textId="0FD6F8E4" w:rsidTr="001E0F97">
        <w:tc>
          <w:tcPr>
            <w:tcW w:w="4219" w:type="dxa"/>
            <w:shd w:val="clear" w:color="auto" w:fill="FFFFFF" w:themeFill="background1"/>
          </w:tcPr>
          <w:p w14:paraId="359FEBD7" w14:textId="371D1928" w:rsidR="001E0F97" w:rsidRPr="007C1F28" w:rsidRDefault="001E0F97" w:rsidP="005A6209">
            <w:r>
              <w:t>2. Uključivanje Alumni</w:t>
            </w:r>
            <w:r w:rsidRPr="007C1F28">
              <w:t xml:space="preserve"> Sveučilišta u Splitu u projekte znanosti, tehnologije, umjetnosti i stručnog rada</w:t>
            </w:r>
          </w:p>
        </w:tc>
        <w:tc>
          <w:tcPr>
            <w:tcW w:w="2552" w:type="dxa"/>
          </w:tcPr>
          <w:p w14:paraId="5327640E" w14:textId="77777777" w:rsidR="001E0F97" w:rsidRPr="007C1F28" w:rsidRDefault="001E0F97" w:rsidP="005A6209">
            <w:r w:rsidRPr="007C1F28">
              <w:t>Broj projekata</w:t>
            </w:r>
          </w:p>
        </w:tc>
        <w:tc>
          <w:tcPr>
            <w:tcW w:w="3430" w:type="dxa"/>
          </w:tcPr>
          <w:p w14:paraId="29365BD5" w14:textId="77777777" w:rsidR="001E0F97" w:rsidRPr="007C1F28" w:rsidRDefault="001E0F97" w:rsidP="005A6209">
            <w:r w:rsidRPr="007C1F28">
              <w:t>Barem jedan zajednički projekt godišnje</w:t>
            </w:r>
          </w:p>
        </w:tc>
        <w:tc>
          <w:tcPr>
            <w:tcW w:w="3430" w:type="dxa"/>
          </w:tcPr>
          <w:p w14:paraId="568E9C87" w14:textId="77777777" w:rsidR="001E0F97" w:rsidRDefault="00E44E54" w:rsidP="005A6209">
            <w:r w:rsidRPr="00E156DE">
              <w:t>Jača</w:t>
            </w:r>
            <w:r>
              <w:t>nje</w:t>
            </w:r>
            <w:r w:rsidRPr="00E156DE">
              <w:t xml:space="preserve"> ulog</w:t>
            </w:r>
            <w:r>
              <w:t>e</w:t>
            </w:r>
            <w:r w:rsidRPr="00E156DE">
              <w:t xml:space="preserve"> i suradnj</w:t>
            </w:r>
            <w:r>
              <w:t>e</w:t>
            </w:r>
            <w:r w:rsidRPr="00E156DE">
              <w:t xml:space="preserve"> Alumni udruge FFST</w:t>
            </w:r>
            <w:r>
              <w:t xml:space="preserve"> (FFST)</w:t>
            </w:r>
          </w:p>
          <w:p w14:paraId="5D3B5E98" w14:textId="064C4221" w:rsidR="00697EE5" w:rsidRPr="00697EE5" w:rsidRDefault="00697EE5" w:rsidP="005A6209">
            <w:r w:rsidRPr="00697EE5">
              <w:t>DVK - radionice Dizajnerska početnica pod v</w:t>
            </w:r>
            <w:r>
              <w:t xml:space="preserve">odstvom bivših studenata (UMAS) </w:t>
            </w:r>
          </w:p>
          <w:p w14:paraId="49A8E58E" w14:textId="3691A0D0" w:rsidR="00697EE5" w:rsidRDefault="00697EE5" w:rsidP="005A6209">
            <w:r w:rsidRPr="00697EE5">
              <w:t xml:space="preserve">Galerija Vasko Lipovac - voditeljica galerije Danijela Šušak surađuje na projektima studentskih izložbi. </w:t>
            </w:r>
            <w:r>
              <w:t>(UMAS)</w:t>
            </w:r>
          </w:p>
          <w:p w14:paraId="5C8628DF" w14:textId="21DADA7D" w:rsidR="00A456B7" w:rsidRDefault="00A456B7" w:rsidP="005A6209">
            <w:r>
              <w:lastRenderedPageBreak/>
              <w:t>Kontinuirana aktivnost (FESB)</w:t>
            </w:r>
          </w:p>
          <w:p w14:paraId="45170B22" w14:textId="64D2C4C4" w:rsidR="00697EE5" w:rsidRPr="007C1F28" w:rsidRDefault="00D006BB" w:rsidP="005A6209">
            <w:r>
              <w:t>Razvijanju suradnje između SOZS-a i poduzeća i organizacija u kojima su zaposleni naši bivši student (SOZS)</w:t>
            </w:r>
          </w:p>
        </w:tc>
      </w:tr>
      <w:tr w:rsidR="001E0F97" w:rsidRPr="003C53E5" w14:paraId="2A3D752F" w14:textId="2012FC0F" w:rsidTr="001E0F97">
        <w:tc>
          <w:tcPr>
            <w:tcW w:w="4219" w:type="dxa"/>
            <w:shd w:val="clear" w:color="auto" w:fill="FFFFFF" w:themeFill="background1"/>
          </w:tcPr>
          <w:p w14:paraId="7E5F9D73" w14:textId="458D64DB" w:rsidR="001E0F97" w:rsidRPr="007C1F28" w:rsidRDefault="001E0F97" w:rsidP="005A6209">
            <w:r>
              <w:lastRenderedPageBreak/>
              <w:t>3. Uključivanje Alumni</w:t>
            </w:r>
            <w:r w:rsidRPr="007C1F28">
              <w:t xml:space="preserve"> Sveučilišta u Splitu kao savjetodavni faktor u procesima planiranja studijskih programa i programa cjeloživotnog učenja</w:t>
            </w:r>
          </w:p>
        </w:tc>
        <w:tc>
          <w:tcPr>
            <w:tcW w:w="2552" w:type="dxa"/>
          </w:tcPr>
          <w:p w14:paraId="35282ECD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61984936" w14:textId="5ED8479C" w:rsidR="001E0F97" w:rsidRPr="007C1F28" w:rsidRDefault="001E0F97" w:rsidP="005A6209">
            <w:r w:rsidRPr="007C1F28">
              <w:t xml:space="preserve">Alumni </w:t>
            </w:r>
            <w:r>
              <w:t>Sveučilišta</w:t>
            </w:r>
            <w:r w:rsidRPr="007C1F28">
              <w:t xml:space="preserve"> u Splitu su konzultirani pri izradi programa</w:t>
            </w:r>
          </w:p>
        </w:tc>
        <w:tc>
          <w:tcPr>
            <w:tcW w:w="3430" w:type="dxa"/>
          </w:tcPr>
          <w:p w14:paraId="6B28DA44" w14:textId="77777777" w:rsidR="003D1AEA" w:rsidRDefault="003D1AEA" w:rsidP="005A6209">
            <w:r w:rsidRPr="003D1AEA">
              <w:t>Uključiti Alumni UMBRA kao savjetodavni faktor u procesu revizije studijskih programa (SOSS).</w:t>
            </w:r>
          </w:p>
          <w:p w14:paraId="40ABFEDF" w14:textId="77777777" w:rsidR="001E0F97" w:rsidRDefault="00E44E54" w:rsidP="005A6209">
            <w:r w:rsidRPr="00E156DE">
              <w:t>Jača</w:t>
            </w:r>
            <w:r>
              <w:t>nje</w:t>
            </w:r>
            <w:r w:rsidRPr="00E156DE">
              <w:t xml:space="preserve"> ulog</w:t>
            </w:r>
            <w:r>
              <w:t>e</w:t>
            </w:r>
            <w:r w:rsidRPr="00E156DE">
              <w:t xml:space="preserve"> i suradnj</w:t>
            </w:r>
            <w:r>
              <w:t>e</w:t>
            </w:r>
            <w:r w:rsidRPr="00E156DE">
              <w:t xml:space="preserve"> Alumni udruge FFST</w:t>
            </w:r>
            <w:r>
              <w:t xml:space="preserve"> (FFST)</w:t>
            </w:r>
          </w:p>
          <w:p w14:paraId="72919E23" w14:textId="77777777" w:rsidR="0097357D" w:rsidRDefault="0097357D" w:rsidP="005A6209">
            <w:r w:rsidRPr="0004352E">
              <w:t>Provesti postupak vanjskog vrednovanja ishoda učenja i kompetencija unutar ALUMNI udruge prema Pravilniku i razmotriti preporuke u svrhu poboljšanja nastavnih programa (FGAG)</w:t>
            </w:r>
          </w:p>
          <w:p w14:paraId="135C83B9" w14:textId="3B5B0534" w:rsidR="00A456B7" w:rsidRPr="007C1F28" w:rsidRDefault="00A456B7" w:rsidP="00D006BB">
            <w:r>
              <w:t>Kontinuirana aktivnost (FESB)</w:t>
            </w:r>
          </w:p>
        </w:tc>
      </w:tr>
      <w:tr w:rsidR="001E0F97" w:rsidRPr="003C53E5" w14:paraId="679CC9F1" w14:textId="5F36137E" w:rsidTr="001E0F97">
        <w:tc>
          <w:tcPr>
            <w:tcW w:w="4219" w:type="dxa"/>
            <w:shd w:val="clear" w:color="auto" w:fill="FFFFFF" w:themeFill="background1"/>
          </w:tcPr>
          <w:p w14:paraId="12C55A61" w14:textId="78AF7B43" w:rsidR="001E0F97" w:rsidRPr="007C1F28" w:rsidRDefault="001E0F97" w:rsidP="005A6209">
            <w:r w:rsidRPr="007C1F28">
              <w:lastRenderedPageBreak/>
              <w:t>4. Otvaranje medijskog p</w:t>
            </w:r>
            <w:r>
              <w:t>rostora prezentaciji rada Alumni</w:t>
            </w:r>
            <w:r w:rsidRPr="007C1F28">
              <w:t xml:space="preserve"> Sveučilišta u Splitu</w:t>
            </w:r>
          </w:p>
        </w:tc>
        <w:tc>
          <w:tcPr>
            <w:tcW w:w="2552" w:type="dxa"/>
          </w:tcPr>
          <w:p w14:paraId="3828E799" w14:textId="7233FF95" w:rsidR="001E0F97" w:rsidRPr="007C1F28" w:rsidRDefault="001E0F97" w:rsidP="005A6209">
            <w:r>
              <w:t>Udio prisutnosti Alumni</w:t>
            </w:r>
            <w:r w:rsidRPr="007C1F28">
              <w:t xml:space="preserve"> u medijskom prostoru Sveučilišta</w:t>
            </w:r>
          </w:p>
        </w:tc>
        <w:tc>
          <w:tcPr>
            <w:tcW w:w="3430" w:type="dxa"/>
          </w:tcPr>
          <w:p w14:paraId="1449A071" w14:textId="77777777" w:rsidR="001E0F97" w:rsidRPr="007C1F28" w:rsidRDefault="001E0F97" w:rsidP="005A6209">
            <w:r w:rsidRPr="007C1F28">
              <w:t>Godišnji porast prisutnosti</w:t>
            </w:r>
          </w:p>
        </w:tc>
        <w:tc>
          <w:tcPr>
            <w:tcW w:w="3430" w:type="dxa"/>
          </w:tcPr>
          <w:p w14:paraId="0573FE20" w14:textId="4DE8C64D" w:rsidR="00CC1B94" w:rsidRDefault="00CC1B94" w:rsidP="005A6209">
            <w:r>
              <w:t>Nastavak dosadašnjih aktivnosti (UNIST)</w:t>
            </w:r>
          </w:p>
          <w:p w14:paraId="1320802F" w14:textId="77777777" w:rsidR="001E0F97" w:rsidRDefault="00E44E54" w:rsidP="005A6209">
            <w:r w:rsidRPr="00E156DE">
              <w:t>Jača</w:t>
            </w:r>
            <w:r>
              <w:t>nje</w:t>
            </w:r>
            <w:r w:rsidRPr="00E156DE">
              <w:t xml:space="preserve"> ulog</w:t>
            </w:r>
            <w:r>
              <w:t>e</w:t>
            </w:r>
            <w:r w:rsidRPr="00E156DE">
              <w:t xml:space="preserve"> i suradnj</w:t>
            </w:r>
            <w:r>
              <w:t>e</w:t>
            </w:r>
            <w:r w:rsidRPr="00E156DE">
              <w:t xml:space="preserve"> Alumni udruge FFST</w:t>
            </w:r>
            <w:r>
              <w:t xml:space="preserve"> (FFST)</w:t>
            </w:r>
          </w:p>
          <w:p w14:paraId="3896A6F6" w14:textId="633B90BF" w:rsidR="0097357D" w:rsidRPr="007C1F28" w:rsidRDefault="0097357D" w:rsidP="005A6209">
            <w:r w:rsidRPr="0004352E">
              <w:t>Osiguran prostor na web-stranici sastavnice</w:t>
            </w:r>
            <w:r>
              <w:t xml:space="preserve"> (FGAG)</w:t>
            </w:r>
          </w:p>
        </w:tc>
      </w:tr>
      <w:tr w:rsidR="001E0F97" w:rsidRPr="003C53E5" w14:paraId="1626B972" w14:textId="068FEB36" w:rsidTr="001E0F97">
        <w:tc>
          <w:tcPr>
            <w:tcW w:w="4219" w:type="dxa"/>
            <w:shd w:val="clear" w:color="auto" w:fill="FFFFFF" w:themeFill="background1"/>
          </w:tcPr>
          <w:p w14:paraId="04FC19EA" w14:textId="03E7D05B" w:rsidR="001E0F97" w:rsidRPr="007C1F28" w:rsidRDefault="001E0F97" w:rsidP="005A6209">
            <w:r>
              <w:t>5. Uključivanje Alumni</w:t>
            </w:r>
            <w:r w:rsidRPr="007C1F28">
              <w:t xml:space="preserve"> Sveučilišta u Splitu u organizaciju posebnih događaja na Sveučilištu (Smotra Sveučilišta, Sajam stipendija, proslava Dana Sveučilišta i sl.)</w:t>
            </w:r>
          </w:p>
        </w:tc>
        <w:tc>
          <w:tcPr>
            <w:tcW w:w="2552" w:type="dxa"/>
          </w:tcPr>
          <w:p w14:paraId="567AE70B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43FE8450" w14:textId="77777777" w:rsidR="001E0F97" w:rsidRPr="007C1F28" w:rsidRDefault="001E0F97" w:rsidP="005A6209">
            <w:r w:rsidRPr="007C1F28">
              <w:t>Alumni Sveučilišta u Splitu uključen</w:t>
            </w:r>
          </w:p>
        </w:tc>
        <w:tc>
          <w:tcPr>
            <w:tcW w:w="3430" w:type="dxa"/>
          </w:tcPr>
          <w:p w14:paraId="4FE81E8A" w14:textId="6CFB04B2" w:rsidR="00CC1B94" w:rsidRDefault="00CC1B94" w:rsidP="005A6209">
            <w:r>
              <w:t>Nastavak dosadašnjih aktivnosti (UNIST)</w:t>
            </w:r>
          </w:p>
          <w:p w14:paraId="630C8874" w14:textId="77777777" w:rsidR="001E0F97" w:rsidRDefault="00C553E4" w:rsidP="005A6209">
            <w:r w:rsidRPr="00C553E4">
              <w:t>Aktivnije uključiti Alumni MORE SOSM-a u organizaciju predstavljanja potencijalnih poslodavaca studentima SOSM-a</w:t>
            </w:r>
            <w:r>
              <w:t xml:space="preserve"> (SOSM)</w:t>
            </w:r>
          </w:p>
          <w:p w14:paraId="35C0E9FA" w14:textId="77777777" w:rsidR="00E44E54" w:rsidRDefault="00E44E54" w:rsidP="005A6209">
            <w:r w:rsidRPr="00E156DE">
              <w:t>Jača</w:t>
            </w:r>
            <w:r>
              <w:t>nje</w:t>
            </w:r>
            <w:r w:rsidRPr="00E156DE">
              <w:t xml:space="preserve"> ulog</w:t>
            </w:r>
            <w:r>
              <w:t>e</w:t>
            </w:r>
            <w:r w:rsidRPr="00E156DE">
              <w:t xml:space="preserve"> i suradnj</w:t>
            </w:r>
            <w:r>
              <w:t>e</w:t>
            </w:r>
            <w:r w:rsidRPr="00E156DE">
              <w:t xml:space="preserve"> Alumni udruge FFST</w:t>
            </w:r>
            <w:r>
              <w:t xml:space="preserve"> (FFST)</w:t>
            </w:r>
          </w:p>
          <w:p w14:paraId="72410389" w14:textId="77777777" w:rsidR="00A456B7" w:rsidRPr="00697EE5" w:rsidRDefault="00A456B7" w:rsidP="005A6209">
            <w:r>
              <w:t>Kontinuirana aktivnost (FESB)</w:t>
            </w:r>
          </w:p>
          <w:p w14:paraId="7AFA5FFA" w14:textId="77777777" w:rsidR="00A456B7" w:rsidRDefault="00A456B7" w:rsidP="005A6209"/>
          <w:p w14:paraId="5A3F20CD" w14:textId="5A350FCD" w:rsidR="0097357D" w:rsidRPr="007C1F28" w:rsidRDefault="0097357D" w:rsidP="005A6209"/>
        </w:tc>
      </w:tr>
      <w:tr w:rsidR="001E0F97" w:rsidRPr="003C53E5" w14:paraId="419EE150" w14:textId="42DA3C6D" w:rsidTr="001E0F97">
        <w:tc>
          <w:tcPr>
            <w:tcW w:w="4219" w:type="dxa"/>
            <w:shd w:val="clear" w:color="auto" w:fill="FFFFFF" w:themeFill="background1"/>
          </w:tcPr>
          <w:p w14:paraId="66A50FB8" w14:textId="40A1979B" w:rsidR="001E0F97" w:rsidRPr="007C1F28" w:rsidRDefault="001E0F97" w:rsidP="005A6209">
            <w:r w:rsidRPr="007C1F28">
              <w:lastRenderedPageBreak/>
              <w:t>6. Formiranje zajedničkog tijela predst</w:t>
            </w:r>
            <w:r>
              <w:t>avnika Studentskog zbora, Alumni</w:t>
            </w:r>
            <w:r w:rsidRPr="007C1F28">
              <w:t xml:space="preserve"> i koordinacije studentskih udruga Sveučilišta u Splitu</w:t>
            </w:r>
          </w:p>
        </w:tc>
        <w:tc>
          <w:tcPr>
            <w:tcW w:w="2552" w:type="dxa"/>
          </w:tcPr>
          <w:p w14:paraId="655906B8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2363AADF" w14:textId="77777777" w:rsidR="001E0F97" w:rsidRPr="007C1F28" w:rsidRDefault="001E0F97" w:rsidP="005A6209">
            <w:r w:rsidRPr="007C1F28">
              <w:t>Formirano zajedničko tijelo</w:t>
            </w:r>
          </w:p>
        </w:tc>
        <w:tc>
          <w:tcPr>
            <w:tcW w:w="3430" w:type="dxa"/>
          </w:tcPr>
          <w:p w14:paraId="74F01E77" w14:textId="0179E4A1" w:rsidR="00CC1B94" w:rsidRDefault="00CC1B94" w:rsidP="005A6209">
            <w:r>
              <w:t>Nastavak dosadašnjih aktivnosti (UNIST)</w:t>
            </w:r>
          </w:p>
          <w:p w14:paraId="494D0746" w14:textId="7267A0BC" w:rsidR="001E0F97" w:rsidRPr="007C1F28" w:rsidRDefault="00E44E54" w:rsidP="005A6209">
            <w:r w:rsidRPr="00E156DE">
              <w:t>Jača</w:t>
            </w:r>
            <w:r>
              <w:t>nje</w:t>
            </w:r>
            <w:r w:rsidRPr="00E156DE">
              <w:t xml:space="preserve"> ulog</w:t>
            </w:r>
            <w:r>
              <w:t>e</w:t>
            </w:r>
            <w:r w:rsidRPr="00E156DE">
              <w:t xml:space="preserve"> i suradnj</w:t>
            </w:r>
            <w:r>
              <w:t>e</w:t>
            </w:r>
            <w:r w:rsidRPr="00E156DE">
              <w:t xml:space="preserve"> Alumni udruge FFST</w:t>
            </w:r>
            <w:r>
              <w:t xml:space="preserve"> (FFST)</w:t>
            </w:r>
          </w:p>
        </w:tc>
      </w:tr>
    </w:tbl>
    <w:p w14:paraId="5298A4D1" w14:textId="0A5FC67B" w:rsidR="007C1F28" w:rsidRDefault="007C1F28" w:rsidP="005A6209">
      <w:pPr>
        <w:rPr>
          <w:lang w:eastAsia="hr-HR"/>
        </w:rPr>
      </w:pPr>
    </w:p>
    <w:p w14:paraId="44F7B846" w14:textId="77777777" w:rsidR="007C1F28" w:rsidRPr="007C1F28" w:rsidRDefault="007C1F28" w:rsidP="005A6209">
      <w:pPr>
        <w:pStyle w:val="NormalWeb"/>
      </w:pPr>
      <w:r w:rsidRPr="007C1F28">
        <w:t>STRATEŠKI CILJ 4. Kroz sustav osiguravanja kvalitete te strateškog upravljanja Sveučilište u Splitu transparentno održava sve unutarnje procese na najvišim razinama kvalitete, organiziranosti i odgovornosti.</w:t>
      </w:r>
    </w:p>
    <w:tbl>
      <w:tblPr>
        <w:tblStyle w:val="TableGrid"/>
        <w:tblW w:w="13631" w:type="dxa"/>
        <w:tblLook w:val="04A0" w:firstRow="1" w:lastRow="0" w:firstColumn="1" w:lastColumn="0" w:noHBand="0" w:noVBand="1"/>
      </w:tblPr>
      <w:tblGrid>
        <w:gridCol w:w="4219"/>
        <w:gridCol w:w="2552"/>
        <w:gridCol w:w="3430"/>
        <w:gridCol w:w="3430"/>
      </w:tblGrid>
      <w:tr w:rsidR="001E0F97" w:rsidRPr="00063DF3" w14:paraId="406E78AF" w14:textId="38A40E75" w:rsidTr="001E0F97">
        <w:tc>
          <w:tcPr>
            <w:tcW w:w="4219" w:type="dxa"/>
            <w:shd w:val="clear" w:color="auto" w:fill="D9D9D9" w:themeFill="background1" w:themeFillShade="D9"/>
          </w:tcPr>
          <w:p w14:paraId="6E6520CE" w14:textId="77777777" w:rsidR="001E0F97" w:rsidRPr="009F3944" w:rsidRDefault="001E0F97" w:rsidP="005A6209">
            <w:r w:rsidRPr="009F3944">
              <w:t xml:space="preserve">Zadatak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8A874B3" w14:textId="77777777" w:rsidR="001E0F97" w:rsidRPr="009F3944" w:rsidRDefault="001E0F97" w:rsidP="005A6209">
            <w:r w:rsidRPr="009F3944">
              <w:t xml:space="preserve">Pokazatelj 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3191C63A" w14:textId="77777777" w:rsidR="001E0F97" w:rsidRPr="009F3944" w:rsidRDefault="001E0F97" w:rsidP="005A6209">
            <w:r w:rsidRPr="009F3944">
              <w:t>Ciljna vrijednost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08CB8157" w14:textId="721871C1" w:rsidR="001E0F97" w:rsidRPr="009F3944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063DF3" w14:paraId="02E83DE4" w14:textId="022D8A20" w:rsidTr="001E0F97">
        <w:tc>
          <w:tcPr>
            <w:tcW w:w="4219" w:type="dxa"/>
            <w:shd w:val="clear" w:color="auto" w:fill="FFFFFF" w:themeFill="background1"/>
          </w:tcPr>
          <w:p w14:paraId="6918B4B4" w14:textId="77777777" w:rsidR="001E0F97" w:rsidRPr="007C1F28" w:rsidRDefault="001E0F97" w:rsidP="005A6209">
            <w:r w:rsidRPr="007C1F28">
              <w:t>1. Strukturirati katalog informacija o resursima i procesima Sveučilišta u Splitu</w:t>
            </w:r>
          </w:p>
        </w:tc>
        <w:tc>
          <w:tcPr>
            <w:tcW w:w="2552" w:type="dxa"/>
          </w:tcPr>
          <w:p w14:paraId="73D94324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70F1AF8A" w14:textId="77777777" w:rsidR="001E0F97" w:rsidRPr="007C1F28" w:rsidRDefault="001E0F97" w:rsidP="005A6209">
            <w:r w:rsidRPr="007C1F28">
              <w:t>Katalog informacija strukturiran</w:t>
            </w:r>
          </w:p>
        </w:tc>
        <w:tc>
          <w:tcPr>
            <w:tcW w:w="3430" w:type="dxa"/>
          </w:tcPr>
          <w:p w14:paraId="23AF1983" w14:textId="0F726B7E" w:rsidR="00343776" w:rsidRDefault="00343776" w:rsidP="005A6209">
            <w:r>
              <w:t>Nastavak dosadašnjih aktivnosti (UNIST)</w:t>
            </w:r>
            <w:bookmarkStart w:id="4" w:name="_GoBack"/>
            <w:bookmarkEnd w:id="4"/>
          </w:p>
          <w:p w14:paraId="56C2C097" w14:textId="77777777" w:rsidR="001E0F97" w:rsidRDefault="00E44E54" w:rsidP="005A6209">
            <w:r w:rsidRPr="00E156DE">
              <w:t>Sudjelovati u pripremi i izradi kataloga informacija o resursima i procesima na Sveučilištu</w:t>
            </w:r>
            <w:r>
              <w:t xml:space="preserve"> (FFST)</w:t>
            </w:r>
          </w:p>
          <w:p w14:paraId="08634783" w14:textId="77777777" w:rsidR="0097357D" w:rsidRDefault="0097357D" w:rsidP="005A6209">
            <w:r>
              <w:t xml:space="preserve">Novelirati </w:t>
            </w:r>
            <w:r w:rsidRPr="0004352E">
              <w:t>katalo</w:t>
            </w:r>
            <w:r>
              <w:t>ge</w:t>
            </w:r>
            <w:r w:rsidRPr="0004352E">
              <w:t xml:space="preserve"> informacija o resursima i procesima Fakulteta (katalog znanstvene opreme, godišnjaci studijskog programa </w:t>
            </w:r>
            <w:r w:rsidRPr="0004352E">
              <w:lastRenderedPageBreak/>
              <w:t xml:space="preserve">Arhitektura, monografije Fakulteta) </w:t>
            </w:r>
          </w:p>
          <w:p w14:paraId="2818A4D9" w14:textId="63BB1A38" w:rsidR="0097357D" w:rsidRPr="007C1F28" w:rsidRDefault="0097357D" w:rsidP="005A6209">
            <w:r>
              <w:t>Potpisan sporazum s GF Osijek o izradi zajedničkog kataloga laboratorijske opreme i zajedničkog nastupa prema ostalim partnerskim institucijama.</w:t>
            </w:r>
            <w:r w:rsidRPr="0004352E">
              <w:t xml:space="preserve"> (FGAG)</w:t>
            </w:r>
          </w:p>
        </w:tc>
      </w:tr>
      <w:tr w:rsidR="001E0F97" w:rsidRPr="00063DF3" w14:paraId="2DD35570" w14:textId="5478EDA7" w:rsidTr="001E0F97">
        <w:tc>
          <w:tcPr>
            <w:tcW w:w="4219" w:type="dxa"/>
            <w:shd w:val="clear" w:color="auto" w:fill="FFFFFF" w:themeFill="background1"/>
          </w:tcPr>
          <w:p w14:paraId="229B17F1" w14:textId="77777777" w:rsidR="001E0F97" w:rsidRPr="007C1F28" w:rsidRDefault="001E0F97" w:rsidP="005A6209">
            <w:r w:rsidRPr="007C1F28">
              <w:lastRenderedPageBreak/>
              <w:t>2. Osigurati edukaciju iz područja strateškog upravljanja upravama sastavnica</w:t>
            </w:r>
          </w:p>
        </w:tc>
        <w:tc>
          <w:tcPr>
            <w:tcW w:w="2552" w:type="dxa"/>
          </w:tcPr>
          <w:p w14:paraId="32F2304D" w14:textId="77777777" w:rsidR="001E0F97" w:rsidRPr="007C1F28" w:rsidRDefault="001E0F97" w:rsidP="005A6209">
            <w:r w:rsidRPr="007C1F28">
              <w:t>Broj edukacija</w:t>
            </w:r>
          </w:p>
        </w:tc>
        <w:tc>
          <w:tcPr>
            <w:tcW w:w="3430" w:type="dxa"/>
          </w:tcPr>
          <w:p w14:paraId="1033C9D9" w14:textId="77777777" w:rsidR="001E0F97" w:rsidRPr="007C1F28" w:rsidRDefault="001E0F97" w:rsidP="005A6209">
            <w:r w:rsidRPr="007C1F28">
              <w:t>Barem jedna godišnje</w:t>
            </w:r>
          </w:p>
        </w:tc>
        <w:tc>
          <w:tcPr>
            <w:tcW w:w="3430" w:type="dxa"/>
          </w:tcPr>
          <w:p w14:paraId="41151EC1" w14:textId="77777777" w:rsidR="001E0F97" w:rsidRDefault="00E44E54" w:rsidP="005A6209">
            <w:r w:rsidRPr="00E156DE">
              <w:t>Sudjelovati u edukacijama iz područja strateškog upravljanja koje organizira Sveučilište</w:t>
            </w:r>
            <w:r>
              <w:t xml:space="preserve"> (FFST)</w:t>
            </w:r>
          </w:p>
          <w:p w14:paraId="3E4201D3" w14:textId="048C263B" w:rsidR="00220D2A" w:rsidRPr="007C1F28" w:rsidRDefault="00220D2A" w:rsidP="005A6209">
            <w:r>
              <w:t xml:space="preserve">Aktivno sudjelovati u aktivnostima edukacije </w:t>
            </w:r>
            <w:r w:rsidRPr="007C1F28">
              <w:t>iz područja strateškog upravljanja</w:t>
            </w:r>
            <w:r>
              <w:t xml:space="preserve"> (SCST)</w:t>
            </w:r>
          </w:p>
        </w:tc>
      </w:tr>
      <w:tr w:rsidR="001E0F97" w:rsidRPr="00063DF3" w14:paraId="17230A03" w14:textId="054CD38C" w:rsidTr="001E0F97">
        <w:tc>
          <w:tcPr>
            <w:tcW w:w="4219" w:type="dxa"/>
            <w:shd w:val="clear" w:color="auto" w:fill="FFFFFF" w:themeFill="background1"/>
          </w:tcPr>
          <w:p w14:paraId="1F8167BB" w14:textId="77777777" w:rsidR="001E0F97" w:rsidRPr="007C1F28" w:rsidRDefault="001E0F97" w:rsidP="005A6209">
            <w:r w:rsidRPr="007C1F28">
              <w:t>3. Provesti unutarnju prosudbu sustava za osiguravanje kvalitete</w:t>
            </w:r>
          </w:p>
        </w:tc>
        <w:tc>
          <w:tcPr>
            <w:tcW w:w="2552" w:type="dxa"/>
            <w:shd w:val="clear" w:color="auto" w:fill="auto"/>
          </w:tcPr>
          <w:p w14:paraId="427533B2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  <w:shd w:val="clear" w:color="auto" w:fill="auto"/>
          </w:tcPr>
          <w:p w14:paraId="254D0770" w14:textId="77777777" w:rsidR="001E0F97" w:rsidRPr="007C1F28" w:rsidRDefault="001E0F97" w:rsidP="005A6209">
            <w:r w:rsidRPr="007C1F28">
              <w:t>U akademskoj godini 2015/2016 dovršen proces unutarnje prosudbe na svim sastavnicama</w:t>
            </w:r>
          </w:p>
        </w:tc>
        <w:tc>
          <w:tcPr>
            <w:tcW w:w="3430" w:type="dxa"/>
          </w:tcPr>
          <w:p w14:paraId="32A4B41E" w14:textId="77777777" w:rsidR="001E0F97" w:rsidRDefault="00415082" w:rsidP="005A6209">
            <w:r w:rsidRPr="00415082">
              <w:t>U akademskoj godini 2017/2018 provesti proces unutarnje prosudbe sustava osiguravanja kvalitete KTF-a</w:t>
            </w:r>
            <w:r>
              <w:t xml:space="preserve"> (KTF)</w:t>
            </w:r>
          </w:p>
          <w:p w14:paraId="564FF6FB" w14:textId="77777777" w:rsidR="0097357D" w:rsidRDefault="0097357D" w:rsidP="005A6209">
            <w:r w:rsidRPr="0004352E">
              <w:lastRenderedPageBreak/>
              <w:t>Provodi se prema planu UniSt. (FGAG)</w:t>
            </w:r>
          </w:p>
          <w:p w14:paraId="54C2EB33" w14:textId="77777777" w:rsidR="00296280" w:rsidRPr="00801A26" w:rsidRDefault="00296280" w:rsidP="005A6209">
            <w:r w:rsidRPr="00801A26">
              <w:t>Dovršetak postupka unutarnje prosudbe sustava osiguravanja kvalitete Sveučilišta u Splitu (UNIST).</w:t>
            </w:r>
          </w:p>
          <w:p w14:paraId="6F5C57CE" w14:textId="54C5F292" w:rsidR="00296280" w:rsidRPr="007C1F28" w:rsidRDefault="00296280" w:rsidP="005A6209">
            <w:r w:rsidRPr="00801A26">
              <w:t>Izrada akcijskog plana za unaprjeđenje sustava kvalitete Sveučilišta i sastavnica u skladu sa preporukama Povjerenstva za unutarnju prosudbu sustava osiguravanja kvalitete Sveučilišta. (UNIST)</w:t>
            </w:r>
            <w:r>
              <w:t>.</w:t>
            </w:r>
          </w:p>
        </w:tc>
      </w:tr>
      <w:tr w:rsidR="001E0F97" w:rsidRPr="00063DF3" w14:paraId="01EF0603" w14:textId="44A171A5" w:rsidTr="001E0F97">
        <w:tc>
          <w:tcPr>
            <w:tcW w:w="4219" w:type="dxa"/>
            <w:shd w:val="clear" w:color="auto" w:fill="FFFFFF" w:themeFill="background1"/>
          </w:tcPr>
          <w:p w14:paraId="3643E304" w14:textId="77777777" w:rsidR="001E0F97" w:rsidRPr="007C1F28" w:rsidRDefault="001E0F97" w:rsidP="005A6209">
            <w:r w:rsidRPr="007C1F28">
              <w:lastRenderedPageBreak/>
              <w:t xml:space="preserve">4. Povećati stupanj transparentnosti unutarnjih procesa kroz redovito izvještavanje </w:t>
            </w:r>
          </w:p>
        </w:tc>
        <w:tc>
          <w:tcPr>
            <w:tcW w:w="2552" w:type="dxa"/>
            <w:shd w:val="clear" w:color="auto" w:fill="auto"/>
          </w:tcPr>
          <w:p w14:paraId="6568E6B2" w14:textId="77777777" w:rsidR="001E0F97" w:rsidRPr="007C1F28" w:rsidRDefault="001E0F97" w:rsidP="005A6209">
            <w:r w:rsidRPr="007C1F28">
              <w:t>Broj izvještaja</w:t>
            </w:r>
          </w:p>
        </w:tc>
        <w:tc>
          <w:tcPr>
            <w:tcW w:w="3430" w:type="dxa"/>
            <w:shd w:val="clear" w:color="auto" w:fill="auto"/>
          </w:tcPr>
          <w:p w14:paraId="04671721" w14:textId="77777777" w:rsidR="001E0F97" w:rsidRPr="007C1F28" w:rsidRDefault="001E0F97" w:rsidP="005A6209">
            <w:r w:rsidRPr="007C1F28">
              <w:t>Konstantno povećanje izvješća Senatu o odvijanju unutarnjih procesa</w:t>
            </w:r>
          </w:p>
        </w:tc>
        <w:tc>
          <w:tcPr>
            <w:tcW w:w="3430" w:type="dxa"/>
          </w:tcPr>
          <w:p w14:paraId="14D2A7D2" w14:textId="707CEFDD" w:rsidR="00296280" w:rsidRDefault="00296280" w:rsidP="005A6209">
            <w:r>
              <w:t>Redovito izvješćivanje Senata o radu Centra za unaprjeđenje kvalitete Sveučilišta u Splitu (UNIST).</w:t>
            </w:r>
          </w:p>
          <w:p w14:paraId="0FA356E4" w14:textId="77777777" w:rsidR="001E0F97" w:rsidRDefault="00415082" w:rsidP="005A6209">
            <w:r w:rsidRPr="00415082">
              <w:t>Konstantno povećanje izvješća o odvijanju unutarnjih procesa</w:t>
            </w:r>
            <w:r>
              <w:t xml:space="preserve"> (KTF)</w:t>
            </w:r>
          </w:p>
          <w:p w14:paraId="3086BDF2" w14:textId="77777777" w:rsidR="00220D2A" w:rsidRDefault="00220D2A" w:rsidP="005A6209">
            <w:r>
              <w:lastRenderedPageBreak/>
              <w:t>Kontinuirana aktivnost Studentskog doma Split (SCST)</w:t>
            </w:r>
          </w:p>
          <w:p w14:paraId="0091B1DE" w14:textId="3C31C568" w:rsidR="0097357D" w:rsidRPr="007C1F28" w:rsidRDefault="0097357D" w:rsidP="005A6209">
            <w:r w:rsidRPr="0004352E">
              <w:t>Svi dokumenti Sustava osiguranja kvalitete dostupni su na web-stranici Fakulteta (FGAG)</w:t>
            </w:r>
          </w:p>
        </w:tc>
      </w:tr>
      <w:tr w:rsidR="001E0F97" w:rsidRPr="00063DF3" w14:paraId="3DF44A74" w14:textId="70614CD7" w:rsidTr="001E0F97">
        <w:tc>
          <w:tcPr>
            <w:tcW w:w="4219" w:type="dxa"/>
            <w:shd w:val="clear" w:color="auto" w:fill="FFFFFF" w:themeFill="background1"/>
          </w:tcPr>
          <w:p w14:paraId="49C65D55" w14:textId="77777777" w:rsidR="001E0F97" w:rsidRPr="007C1F28" w:rsidRDefault="001E0F97" w:rsidP="005A6209">
            <w:r w:rsidRPr="007C1F28">
              <w:lastRenderedPageBreak/>
              <w:t xml:space="preserve">5. Unaprijediti sustav nagrađivanja najboljih i najodgovornijih pojedinaca </w:t>
            </w:r>
          </w:p>
        </w:tc>
        <w:tc>
          <w:tcPr>
            <w:tcW w:w="2552" w:type="dxa"/>
          </w:tcPr>
          <w:p w14:paraId="59F76138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02597BF0" w14:textId="77777777" w:rsidR="001E0F97" w:rsidRPr="007C1F28" w:rsidRDefault="001E0F97" w:rsidP="005A6209">
            <w:r w:rsidRPr="007C1F28">
              <w:t>Unaprijeđeni sustav uspostavljen</w:t>
            </w:r>
          </w:p>
        </w:tc>
        <w:tc>
          <w:tcPr>
            <w:tcW w:w="3430" w:type="dxa"/>
          </w:tcPr>
          <w:p w14:paraId="34DF7539" w14:textId="77777777" w:rsidR="001E0F97" w:rsidRDefault="00E66A72" w:rsidP="005A6209">
            <w:r>
              <w:t>Izrađen Pravilnik o nagrađivanju nastavnika (KBF)</w:t>
            </w:r>
          </w:p>
          <w:p w14:paraId="6F1FC38C" w14:textId="77777777" w:rsidR="00220D2A" w:rsidRDefault="00415082" w:rsidP="005A6209">
            <w:r>
              <w:t>Ostvariti ciljnu vrijednost (KTF</w:t>
            </w:r>
            <w:r w:rsidR="00220D2A">
              <w:t>, SCST</w:t>
            </w:r>
            <w:r>
              <w:t>)</w:t>
            </w:r>
          </w:p>
          <w:p w14:paraId="082241B9" w14:textId="77777777" w:rsidR="00C821B5" w:rsidRDefault="00C821B5" w:rsidP="005A6209">
            <w:pPr>
              <w:rPr>
                <w:lang w:val="hr"/>
              </w:rPr>
            </w:pPr>
            <w:r w:rsidRPr="00040F04">
              <w:rPr>
                <w:lang w:val="hr"/>
              </w:rPr>
              <w:t>Uspostaviti model bodovanja aktivnosti zaposlenika radi stjecanja prioriteta prilikom napredovanja u zvanjima i izraditi odgovarajući Pravilnik (PMF)</w:t>
            </w:r>
          </w:p>
          <w:p w14:paraId="5FCDC0FA" w14:textId="254014A0" w:rsidR="0097357D" w:rsidRPr="007C1F28" w:rsidRDefault="0097357D" w:rsidP="005A6209">
            <w:r w:rsidRPr="0004352E">
              <w:t xml:space="preserve">Izrađen Pravilnik o nagrađivanju nastavnika i studenata </w:t>
            </w:r>
            <w:r>
              <w:t>i proširen nagrađivanjem postdoktoranata (znanstvene glavarine).</w:t>
            </w:r>
            <w:r w:rsidRPr="0004352E">
              <w:t xml:space="preserve"> (FGAG)</w:t>
            </w:r>
          </w:p>
        </w:tc>
      </w:tr>
    </w:tbl>
    <w:p w14:paraId="370CAB0F" w14:textId="486B85C8" w:rsidR="007C1F28" w:rsidRDefault="007C1F28" w:rsidP="005A6209">
      <w:pPr>
        <w:rPr>
          <w:lang w:eastAsia="hr-HR"/>
        </w:rPr>
      </w:pPr>
    </w:p>
    <w:p w14:paraId="7C0B1D03" w14:textId="77777777" w:rsidR="007C1F28" w:rsidRPr="007C1F28" w:rsidRDefault="007C1F28" w:rsidP="005A6209">
      <w:pPr>
        <w:pStyle w:val="NormalWeb"/>
      </w:pPr>
      <w:r w:rsidRPr="007C1F28">
        <w:t xml:space="preserve">STRATEŠKI CILJ 5. Sveučilište u Splitu potiče ulaganja u aktivnosti Sveučilišta formiranjem interesnih mreža u koje bi se uključile gospodarske, akademske, državne i javne institucije, te izgradnjom infrastrukture i sustava za privlačenje sredstava iz nacionalnih, europskih i međunarodnih </w:t>
      </w:r>
      <w:proofErr w:type="gramStart"/>
      <w:r w:rsidRPr="007C1F28">
        <w:t>fondova.​</w:t>
      </w:r>
      <w:proofErr w:type="gramEnd"/>
    </w:p>
    <w:tbl>
      <w:tblPr>
        <w:tblStyle w:val="TableGrid"/>
        <w:tblW w:w="13631" w:type="dxa"/>
        <w:tblLook w:val="04A0" w:firstRow="1" w:lastRow="0" w:firstColumn="1" w:lastColumn="0" w:noHBand="0" w:noVBand="1"/>
      </w:tblPr>
      <w:tblGrid>
        <w:gridCol w:w="4219"/>
        <w:gridCol w:w="2552"/>
        <w:gridCol w:w="3430"/>
        <w:gridCol w:w="3430"/>
      </w:tblGrid>
      <w:tr w:rsidR="001E0F97" w:rsidRPr="00331AD5" w14:paraId="773DA293" w14:textId="56116F03" w:rsidTr="001E0F97">
        <w:tc>
          <w:tcPr>
            <w:tcW w:w="4219" w:type="dxa"/>
            <w:shd w:val="clear" w:color="auto" w:fill="D9D9D9" w:themeFill="background1" w:themeFillShade="D9"/>
          </w:tcPr>
          <w:p w14:paraId="5164EFA1" w14:textId="77777777" w:rsidR="001E0F97" w:rsidRPr="009F3944" w:rsidRDefault="001E0F97" w:rsidP="005A6209">
            <w:r w:rsidRPr="009F3944">
              <w:t xml:space="preserve">Zadatak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849D0ED" w14:textId="77777777" w:rsidR="001E0F97" w:rsidRPr="009F3944" w:rsidRDefault="001E0F97" w:rsidP="005A6209">
            <w:r w:rsidRPr="009F3944">
              <w:t xml:space="preserve">Pokazatelj 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32E0DAFB" w14:textId="77777777" w:rsidR="001E0F97" w:rsidRPr="009F3944" w:rsidRDefault="001E0F97" w:rsidP="005A6209">
            <w:r w:rsidRPr="009F3944">
              <w:t>Ciljna vrijednost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75DCB967" w14:textId="1DA6BC0A" w:rsidR="001E0F97" w:rsidRPr="009F3944" w:rsidRDefault="0093605D" w:rsidP="005A6209">
            <w:r>
              <w:t>Akcije u 2018.</w:t>
            </w:r>
            <w:r w:rsidR="00066D45">
              <w:t xml:space="preserve"> godini</w:t>
            </w:r>
          </w:p>
        </w:tc>
      </w:tr>
      <w:tr w:rsidR="001E0F97" w:rsidRPr="00331AD5" w14:paraId="42645CDD" w14:textId="2FC1932A" w:rsidTr="001E0F97">
        <w:tc>
          <w:tcPr>
            <w:tcW w:w="4219" w:type="dxa"/>
            <w:shd w:val="clear" w:color="auto" w:fill="FFFFFF" w:themeFill="background1"/>
          </w:tcPr>
          <w:p w14:paraId="1292E7FA" w14:textId="77777777" w:rsidR="001E0F97" w:rsidRPr="007C1F28" w:rsidRDefault="001E0F97" w:rsidP="005A6209">
            <w:r w:rsidRPr="007C1F28">
              <w:t xml:space="preserve">1. Formirati poduzetnički inkubator </w:t>
            </w:r>
          </w:p>
        </w:tc>
        <w:tc>
          <w:tcPr>
            <w:tcW w:w="2552" w:type="dxa"/>
            <w:shd w:val="clear" w:color="auto" w:fill="auto"/>
          </w:tcPr>
          <w:p w14:paraId="28DA1DFD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  <w:shd w:val="clear" w:color="auto" w:fill="auto"/>
          </w:tcPr>
          <w:p w14:paraId="52BD4747" w14:textId="77777777" w:rsidR="001E0F97" w:rsidRPr="007C1F28" w:rsidRDefault="001E0F97" w:rsidP="005A6209">
            <w:r w:rsidRPr="007C1F28">
              <w:t>Formiran</w:t>
            </w:r>
          </w:p>
        </w:tc>
        <w:tc>
          <w:tcPr>
            <w:tcW w:w="3430" w:type="dxa"/>
          </w:tcPr>
          <w:p w14:paraId="3912D5BF" w14:textId="29D6408F" w:rsidR="00DD53EE" w:rsidRDefault="00DD53EE" w:rsidP="005A6209">
            <w:r w:rsidRPr="00D9468B">
              <w:t xml:space="preserve">Ostvariti kroz </w:t>
            </w:r>
            <w:r w:rsidR="00CC1B94" w:rsidRPr="00D9468B">
              <w:rPr>
                <w:color w:val="000000" w:themeColor="text1"/>
              </w:rPr>
              <w:t xml:space="preserve">UNIST tehnološki park </w:t>
            </w:r>
            <w:r w:rsidRPr="00D9468B">
              <w:t>(UNIST)</w:t>
            </w:r>
          </w:p>
          <w:p w14:paraId="303777B8" w14:textId="15699714" w:rsidR="001E0F97" w:rsidRPr="007C1F28" w:rsidRDefault="00E44E54" w:rsidP="005A6209">
            <w:r w:rsidRPr="00E156DE">
              <w:t>Staviti na raspolaganje znanstveno-stručni kapacitet Fakulteta u svrhu formiranja poduzetničkog inkubatora</w:t>
            </w:r>
            <w:r>
              <w:t xml:space="preserve"> (FFST)</w:t>
            </w:r>
          </w:p>
        </w:tc>
      </w:tr>
      <w:tr w:rsidR="001E0F97" w:rsidRPr="00331AD5" w14:paraId="404FEE96" w14:textId="5AF88FEE" w:rsidTr="001E0F97">
        <w:tc>
          <w:tcPr>
            <w:tcW w:w="4219" w:type="dxa"/>
            <w:shd w:val="clear" w:color="auto" w:fill="FFFFFF" w:themeFill="background1"/>
          </w:tcPr>
          <w:p w14:paraId="1F4B5D9C" w14:textId="77777777" w:rsidR="001E0F97" w:rsidRPr="007C1F28" w:rsidRDefault="001E0F97" w:rsidP="005A6209">
            <w:r w:rsidRPr="007C1F28">
              <w:t>2. Formirati poduzetnički akcelerator</w:t>
            </w:r>
          </w:p>
        </w:tc>
        <w:tc>
          <w:tcPr>
            <w:tcW w:w="2552" w:type="dxa"/>
          </w:tcPr>
          <w:p w14:paraId="2952DC8D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6AE3CD82" w14:textId="77777777" w:rsidR="001E0F97" w:rsidRPr="007C1F28" w:rsidRDefault="001E0F97" w:rsidP="005A6209">
            <w:r w:rsidRPr="007C1F28">
              <w:t>Formiran</w:t>
            </w:r>
          </w:p>
        </w:tc>
        <w:tc>
          <w:tcPr>
            <w:tcW w:w="3430" w:type="dxa"/>
          </w:tcPr>
          <w:p w14:paraId="4337F3F7" w14:textId="52621069" w:rsidR="00DD53EE" w:rsidRDefault="00DD53EE" w:rsidP="005A6209">
            <w:r w:rsidRPr="00D9468B">
              <w:t xml:space="preserve">Ostvariti kroz </w:t>
            </w:r>
            <w:r w:rsidR="00CC1B94" w:rsidRPr="00D9468B">
              <w:rPr>
                <w:color w:val="000000" w:themeColor="text1"/>
              </w:rPr>
              <w:t xml:space="preserve">UNIST tehnološki park </w:t>
            </w:r>
            <w:r w:rsidRPr="00D9468B">
              <w:t>(UNIST)</w:t>
            </w:r>
          </w:p>
          <w:p w14:paraId="0CB67F3F" w14:textId="0457D4D0" w:rsidR="001E0F97" w:rsidRPr="007C1F28" w:rsidRDefault="00E44E54" w:rsidP="005A6209">
            <w:r w:rsidRPr="00E156DE">
              <w:t>Staviti na raspolaganje znanstveno-stručni kapacitet Fakulteta u svrhu for</w:t>
            </w:r>
            <w:r>
              <w:t xml:space="preserve">miranja </w:t>
            </w:r>
            <w:r>
              <w:lastRenderedPageBreak/>
              <w:t>poduzetničkog akceleratora (FFST)</w:t>
            </w:r>
          </w:p>
        </w:tc>
      </w:tr>
      <w:tr w:rsidR="001E0F97" w:rsidRPr="00331AD5" w14:paraId="5FFDCFEC" w14:textId="503C48EF" w:rsidTr="001E0F97">
        <w:tc>
          <w:tcPr>
            <w:tcW w:w="4219" w:type="dxa"/>
            <w:shd w:val="clear" w:color="auto" w:fill="FFFFFF" w:themeFill="background1"/>
          </w:tcPr>
          <w:p w14:paraId="5580BBCB" w14:textId="77777777" w:rsidR="001E0F97" w:rsidRPr="007C1F28" w:rsidRDefault="001E0F97" w:rsidP="005A6209">
            <w:r w:rsidRPr="007C1F28">
              <w:lastRenderedPageBreak/>
              <w:t>3. Formirati inovacijski centar</w:t>
            </w:r>
          </w:p>
        </w:tc>
        <w:tc>
          <w:tcPr>
            <w:tcW w:w="2552" w:type="dxa"/>
          </w:tcPr>
          <w:p w14:paraId="46B149A4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1A62EBD3" w14:textId="77777777" w:rsidR="001E0F97" w:rsidRPr="007C1F28" w:rsidRDefault="001E0F97" w:rsidP="005A6209">
            <w:r w:rsidRPr="007C1F28">
              <w:t>Formiran</w:t>
            </w:r>
          </w:p>
        </w:tc>
        <w:tc>
          <w:tcPr>
            <w:tcW w:w="3430" w:type="dxa"/>
          </w:tcPr>
          <w:p w14:paraId="475CAFF3" w14:textId="36FFEC0A" w:rsidR="00DD53EE" w:rsidRDefault="00DD53EE" w:rsidP="005A6209">
            <w:r w:rsidRPr="00D9468B">
              <w:t xml:space="preserve">Ostvariti kroz </w:t>
            </w:r>
            <w:r w:rsidR="00CC1B94" w:rsidRPr="00D9468B">
              <w:rPr>
                <w:color w:val="000000" w:themeColor="text1"/>
              </w:rPr>
              <w:t xml:space="preserve">UNIST tehnološki park </w:t>
            </w:r>
            <w:r w:rsidRPr="00D9468B">
              <w:t>(UNIST)</w:t>
            </w:r>
          </w:p>
          <w:p w14:paraId="33C6E9BE" w14:textId="0C380627" w:rsidR="001E0F97" w:rsidRPr="007C1F28" w:rsidRDefault="00E44E54" w:rsidP="005A6209">
            <w:r w:rsidRPr="00E156DE">
              <w:t>Staviti na raspolaganje znanstveno-stručni kapacitet Fakulteta u svrhu formiranja inovacijskog centra</w:t>
            </w:r>
            <w:r>
              <w:t xml:space="preserve"> (FFST)</w:t>
            </w:r>
          </w:p>
        </w:tc>
      </w:tr>
      <w:tr w:rsidR="001E0F97" w:rsidRPr="00331AD5" w14:paraId="018FF64D" w14:textId="7101ED98" w:rsidTr="001E0F97">
        <w:tc>
          <w:tcPr>
            <w:tcW w:w="4219" w:type="dxa"/>
            <w:shd w:val="clear" w:color="auto" w:fill="FFFFFF" w:themeFill="background1"/>
          </w:tcPr>
          <w:p w14:paraId="271E7B82" w14:textId="77777777" w:rsidR="001E0F97" w:rsidRPr="007C1F28" w:rsidRDefault="001E0F97" w:rsidP="005A6209">
            <w:r w:rsidRPr="007C1F28">
              <w:t>4. Formirati ured za EU projekte</w:t>
            </w:r>
          </w:p>
        </w:tc>
        <w:tc>
          <w:tcPr>
            <w:tcW w:w="2552" w:type="dxa"/>
          </w:tcPr>
          <w:p w14:paraId="5774FDD8" w14:textId="77777777" w:rsidR="001E0F97" w:rsidRPr="007C1F28" w:rsidRDefault="001E0F97" w:rsidP="005A6209">
            <w:r w:rsidRPr="007C1F28">
              <w:t>DA/NE</w:t>
            </w:r>
          </w:p>
        </w:tc>
        <w:tc>
          <w:tcPr>
            <w:tcW w:w="3430" w:type="dxa"/>
          </w:tcPr>
          <w:p w14:paraId="3E3B3C95" w14:textId="77777777" w:rsidR="001E0F97" w:rsidRPr="007C1F28" w:rsidRDefault="001E0F97" w:rsidP="005A6209">
            <w:r w:rsidRPr="007C1F28">
              <w:t>Formiran</w:t>
            </w:r>
          </w:p>
        </w:tc>
        <w:tc>
          <w:tcPr>
            <w:tcW w:w="3430" w:type="dxa"/>
          </w:tcPr>
          <w:p w14:paraId="52802623" w14:textId="1943F8D7" w:rsidR="00DD53EE" w:rsidRDefault="00DD53EE" w:rsidP="005A6209">
            <w:r>
              <w:t>Ostvarena ciljna vrijednost (UNIST)</w:t>
            </w:r>
          </w:p>
          <w:p w14:paraId="7204DCAC" w14:textId="32E7B6EC" w:rsidR="001E0F97" w:rsidRPr="007C1F28" w:rsidRDefault="00E44E54" w:rsidP="005A6209">
            <w:r w:rsidRPr="00E156DE">
              <w:t>Zajedno se formiranim uredom za EU projekte na Sveučilištu prijavljivati projekte od posebnog značaja za Fakultet i Sveučilišt</w:t>
            </w:r>
            <w:r>
              <w:t>e (FFST)</w:t>
            </w:r>
          </w:p>
        </w:tc>
      </w:tr>
      <w:tr w:rsidR="001E0F97" w:rsidRPr="00331AD5" w14:paraId="4A0D4B80" w14:textId="3F92A773" w:rsidTr="001E0F97">
        <w:tc>
          <w:tcPr>
            <w:tcW w:w="4219" w:type="dxa"/>
            <w:shd w:val="clear" w:color="auto" w:fill="FFFFFF" w:themeFill="background1"/>
          </w:tcPr>
          <w:p w14:paraId="0AE8971B" w14:textId="77777777" w:rsidR="001E0F97" w:rsidRPr="007C1F28" w:rsidRDefault="001E0F97" w:rsidP="005A6209">
            <w:r w:rsidRPr="007C1F28">
              <w:t>4. Pružiti potporu osnivanju centara kompetencija (CEKOM-a)</w:t>
            </w:r>
          </w:p>
        </w:tc>
        <w:tc>
          <w:tcPr>
            <w:tcW w:w="2552" w:type="dxa"/>
          </w:tcPr>
          <w:p w14:paraId="17F9A3F4" w14:textId="23F9CBD8" w:rsidR="001E0F97" w:rsidRPr="007C1F28" w:rsidRDefault="001E0F97" w:rsidP="005A6209">
            <w:r w:rsidRPr="007C1F28">
              <w:t>Područja prijavljivanja CEKOM-a</w:t>
            </w:r>
          </w:p>
          <w:p w14:paraId="5F138F02" w14:textId="77777777" w:rsidR="001E0F97" w:rsidRPr="007C1F28" w:rsidRDefault="001E0F97" w:rsidP="005A6209"/>
          <w:p w14:paraId="2D6E2F5D" w14:textId="40C70EE8" w:rsidR="001E0F97" w:rsidRPr="007C1F28" w:rsidRDefault="001E0F97" w:rsidP="005A6209">
            <w:r w:rsidRPr="007C1F28">
              <w:lastRenderedPageBreak/>
              <w:t>Potpora službi Sveučilišta procesu formiranja CEKOM-a</w:t>
            </w:r>
          </w:p>
        </w:tc>
        <w:tc>
          <w:tcPr>
            <w:tcW w:w="3430" w:type="dxa"/>
          </w:tcPr>
          <w:p w14:paraId="771BD115" w14:textId="2F93B791" w:rsidR="001E0F97" w:rsidRPr="007C1F28" w:rsidRDefault="001E0F97" w:rsidP="005A6209">
            <w:r w:rsidRPr="007C1F28">
              <w:lastRenderedPageBreak/>
              <w:t>Definirana su područja prijavljivanja</w:t>
            </w:r>
          </w:p>
          <w:p w14:paraId="01310BB8" w14:textId="77777777" w:rsidR="001E0F97" w:rsidRPr="007C1F28" w:rsidRDefault="001E0F97" w:rsidP="005A6209"/>
          <w:p w14:paraId="519B3356" w14:textId="50F614FC" w:rsidR="001E0F97" w:rsidRPr="007C1F28" w:rsidRDefault="001E0F97" w:rsidP="005A6209">
            <w:r w:rsidRPr="007C1F28">
              <w:lastRenderedPageBreak/>
              <w:t>Službe kompetentno prate proces prijavljivanja</w:t>
            </w:r>
          </w:p>
        </w:tc>
        <w:tc>
          <w:tcPr>
            <w:tcW w:w="3430" w:type="dxa"/>
          </w:tcPr>
          <w:p w14:paraId="728A1E56" w14:textId="30D9AC83" w:rsidR="00C9543D" w:rsidRDefault="00C9543D" w:rsidP="005A6209">
            <w:r w:rsidRPr="00D9468B">
              <w:lastRenderedPageBreak/>
              <w:t xml:space="preserve">Ostvariti kroz </w:t>
            </w:r>
            <w:r w:rsidR="00CC1B94" w:rsidRPr="00D9468B">
              <w:rPr>
                <w:color w:val="000000" w:themeColor="text1"/>
              </w:rPr>
              <w:t>UNISTEM CEKOM</w:t>
            </w:r>
            <w:r w:rsidRPr="00D9468B">
              <w:t xml:space="preserve"> (UNIST)</w:t>
            </w:r>
          </w:p>
          <w:p w14:paraId="782EAF14" w14:textId="28C0E1A0" w:rsidR="001E0F97" w:rsidRPr="007C1F28" w:rsidRDefault="0097357D" w:rsidP="005A6209">
            <w:r>
              <w:t>Prijavljeno 7 podprojekata u okviru CEKOM-A (FGAG)</w:t>
            </w:r>
          </w:p>
        </w:tc>
      </w:tr>
      <w:tr w:rsidR="001E0F97" w:rsidRPr="00331AD5" w14:paraId="4C92856B" w14:textId="31FF9D55" w:rsidTr="001E0F97">
        <w:tc>
          <w:tcPr>
            <w:tcW w:w="4219" w:type="dxa"/>
            <w:shd w:val="clear" w:color="auto" w:fill="FFFFFF" w:themeFill="background1"/>
          </w:tcPr>
          <w:p w14:paraId="7B1649F5" w14:textId="77777777" w:rsidR="001E0F97" w:rsidRPr="007C1F28" w:rsidRDefault="001E0F97" w:rsidP="005A6209">
            <w:r w:rsidRPr="007C1F28">
              <w:lastRenderedPageBreak/>
              <w:t>5. Pružiti potporu pametnim specijalizacijama</w:t>
            </w:r>
          </w:p>
        </w:tc>
        <w:tc>
          <w:tcPr>
            <w:tcW w:w="2552" w:type="dxa"/>
          </w:tcPr>
          <w:p w14:paraId="212041C1" w14:textId="0B8FE330" w:rsidR="001E0F97" w:rsidRPr="007C1F28" w:rsidRDefault="001E0F97" w:rsidP="005A6209">
            <w:r>
              <w:t>DA/NE</w:t>
            </w:r>
          </w:p>
          <w:p w14:paraId="6D87456E" w14:textId="77777777" w:rsidR="001E0F97" w:rsidRPr="007C1F28" w:rsidRDefault="001E0F97" w:rsidP="005A6209"/>
          <w:p w14:paraId="797F6F44" w14:textId="11A987FC" w:rsidR="001E0F97" w:rsidRPr="007C1F28" w:rsidRDefault="001E0F97" w:rsidP="005A6209">
            <w:r w:rsidRPr="007C1F28">
              <w:t>Potpora službi Sveučilišta procesu formiranja pametnih specijalizacija</w:t>
            </w:r>
          </w:p>
          <w:p w14:paraId="28DC6988" w14:textId="77777777" w:rsidR="001E0F97" w:rsidRPr="007C1F28" w:rsidRDefault="001E0F97" w:rsidP="005A6209"/>
        </w:tc>
        <w:tc>
          <w:tcPr>
            <w:tcW w:w="3430" w:type="dxa"/>
          </w:tcPr>
          <w:p w14:paraId="2AC95A8D" w14:textId="2A0B6189" w:rsidR="001E0F97" w:rsidRPr="007C1F28" w:rsidRDefault="001E0F97" w:rsidP="005A6209">
            <w:r w:rsidRPr="007C1F28">
              <w:t>Definirana su područja prijavljivanja</w:t>
            </w:r>
          </w:p>
          <w:p w14:paraId="396E5661" w14:textId="77777777" w:rsidR="001E0F97" w:rsidRDefault="001E0F97" w:rsidP="005A6209"/>
          <w:p w14:paraId="671931A5" w14:textId="2FD27F67" w:rsidR="001E0F97" w:rsidRPr="007C1F28" w:rsidRDefault="001E0F97" w:rsidP="005A6209">
            <w:r w:rsidRPr="007C1F28">
              <w:t>Službe kompetentno prate proces prijavljivanja</w:t>
            </w:r>
          </w:p>
        </w:tc>
        <w:tc>
          <w:tcPr>
            <w:tcW w:w="3430" w:type="dxa"/>
          </w:tcPr>
          <w:p w14:paraId="29BBF6E8" w14:textId="2AFBE98A" w:rsidR="00CC1B94" w:rsidRDefault="00CC1B94" w:rsidP="005A6209">
            <w:r>
              <w:t>Nastavak započetih aktivnosti (UNIST)</w:t>
            </w:r>
          </w:p>
          <w:p w14:paraId="3643A484" w14:textId="065284D1" w:rsidR="001E0F97" w:rsidRPr="007C1F28" w:rsidRDefault="006B2E3C" w:rsidP="005A6209">
            <w:r w:rsidRPr="00E156DE">
              <w:t>Pružati potporu pametnim  specijalizacijama</w:t>
            </w:r>
            <w:r>
              <w:t xml:space="preserve"> (FFST)</w:t>
            </w:r>
          </w:p>
        </w:tc>
      </w:tr>
    </w:tbl>
    <w:p w14:paraId="29C2A7DF" w14:textId="77777777" w:rsidR="007C1F28" w:rsidRPr="008D2092" w:rsidRDefault="007C1F28" w:rsidP="005A6209"/>
    <w:sectPr w:rsidR="007C1F28" w:rsidRPr="008D2092" w:rsidSect="003315B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20" w:h="11900" w:orient="landscape" w:code="9"/>
      <w:pgMar w:top="1080" w:right="1080" w:bottom="1080" w:left="1080" w:header="720" w:footer="102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C7C7D" w14:textId="77777777" w:rsidR="00506D91" w:rsidRDefault="00506D91" w:rsidP="005A6209">
      <w:r>
        <w:separator/>
      </w:r>
    </w:p>
    <w:p w14:paraId="0710C452" w14:textId="77777777" w:rsidR="00506D91" w:rsidRDefault="00506D91" w:rsidP="005A6209"/>
    <w:p w14:paraId="29482979" w14:textId="77777777" w:rsidR="00506D91" w:rsidRDefault="00506D91" w:rsidP="005A6209"/>
    <w:p w14:paraId="506BDCD3" w14:textId="77777777" w:rsidR="00506D91" w:rsidRDefault="00506D91" w:rsidP="005A6209"/>
    <w:p w14:paraId="55036AA2" w14:textId="77777777" w:rsidR="00506D91" w:rsidRDefault="00506D91" w:rsidP="005A6209"/>
    <w:p w14:paraId="7F1EBCD6" w14:textId="77777777" w:rsidR="00506D91" w:rsidRDefault="00506D91" w:rsidP="005A6209"/>
    <w:p w14:paraId="593F64D6" w14:textId="77777777" w:rsidR="00506D91" w:rsidRDefault="00506D91" w:rsidP="005A6209"/>
    <w:p w14:paraId="700C52C3" w14:textId="77777777" w:rsidR="00506D91" w:rsidRDefault="00506D91" w:rsidP="005A6209"/>
    <w:p w14:paraId="23CFE7B2" w14:textId="77777777" w:rsidR="00506D91" w:rsidRDefault="00506D91" w:rsidP="005A6209"/>
    <w:p w14:paraId="79F85E05" w14:textId="77777777" w:rsidR="00506D91" w:rsidRDefault="00506D91"/>
  </w:endnote>
  <w:endnote w:type="continuationSeparator" w:id="0">
    <w:p w14:paraId="3A6D5CBD" w14:textId="77777777" w:rsidR="00506D91" w:rsidRDefault="00506D91" w:rsidP="005A6209">
      <w:r>
        <w:continuationSeparator/>
      </w:r>
    </w:p>
    <w:p w14:paraId="108B8625" w14:textId="77777777" w:rsidR="00506D91" w:rsidRDefault="00506D91" w:rsidP="005A6209"/>
    <w:p w14:paraId="53A5F7DB" w14:textId="77777777" w:rsidR="00506D91" w:rsidRDefault="00506D91" w:rsidP="005A6209"/>
    <w:p w14:paraId="2122722A" w14:textId="77777777" w:rsidR="00506D91" w:rsidRDefault="00506D91" w:rsidP="005A6209"/>
    <w:p w14:paraId="4182746C" w14:textId="77777777" w:rsidR="00506D91" w:rsidRDefault="00506D91" w:rsidP="005A6209"/>
    <w:p w14:paraId="44B931CB" w14:textId="77777777" w:rsidR="00506D91" w:rsidRDefault="00506D91" w:rsidP="005A6209"/>
    <w:p w14:paraId="0FB81B6E" w14:textId="77777777" w:rsidR="00506D91" w:rsidRDefault="00506D91" w:rsidP="005A6209"/>
    <w:p w14:paraId="250106E8" w14:textId="77777777" w:rsidR="00506D91" w:rsidRDefault="00506D91" w:rsidP="005A6209"/>
    <w:p w14:paraId="3372B1BF" w14:textId="77777777" w:rsidR="00506D91" w:rsidRDefault="00506D91" w:rsidP="005A6209"/>
    <w:p w14:paraId="5219C075" w14:textId="77777777" w:rsidR="00506D91" w:rsidRDefault="00506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CE-Medium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9343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2F947" w14:textId="0B03395C" w:rsidR="00B404DB" w:rsidRDefault="00B404DB" w:rsidP="005A620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7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7C96B8" w14:textId="77777777" w:rsidR="00B404DB" w:rsidRDefault="00B404DB" w:rsidP="005A6209"/>
  <w:p w14:paraId="7B58C313" w14:textId="77777777" w:rsidR="00B404DB" w:rsidRDefault="00B404DB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298EB" w14:textId="77777777" w:rsidR="00B404DB" w:rsidRPr="00B064AE" w:rsidRDefault="00B404DB" w:rsidP="005A6209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B52AF8">
      <w:rPr>
        <w:noProof/>
      </w:rPr>
      <w:t>2/20/2018</w:t>
    </w:r>
    <w:r>
      <w:rPr>
        <w:noProof/>
      </w:rPr>
      <w:fldChar w:fldCharType="end"/>
    </w:r>
    <w:r>
      <w:tab/>
      <w:t>Performance Measurement Strategy</w:t>
    </w:r>
    <w:r>
      <w:tab/>
      <w:t xml:space="preserve">Page </w: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 </w:t>
    </w:r>
  </w:p>
  <w:p w14:paraId="7C514948" w14:textId="77777777" w:rsidR="00B404DB" w:rsidRDefault="00B404DB" w:rsidP="005A6209"/>
  <w:p w14:paraId="59EBAB9A" w14:textId="77777777" w:rsidR="00B404DB" w:rsidRDefault="00B404DB" w:rsidP="005A6209"/>
  <w:p w14:paraId="4CD619D7" w14:textId="77777777" w:rsidR="00B404DB" w:rsidRDefault="00B404DB" w:rsidP="005A6209"/>
  <w:p w14:paraId="5A7869B2" w14:textId="77777777" w:rsidR="00B404DB" w:rsidRDefault="00B404DB" w:rsidP="005A6209"/>
  <w:p w14:paraId="7F20EAF4" w14:textId="77777777" w:rsidR="00B404DB" w:rsidRDefault="00B404DB" w:rsidP="005A6209"/>
  <w:p w14:paraId="5043CB31" w14:textId="77777777" w:rsidR="00B404DB" w:rsidRDefault="00B404DB" w:rsidP="005A6209"/>
  <w:p w14:paraId="326E9394" w14:textId="77777777" w:rsidR="00B404DB" w:rsidRDefault="00B404DB" w:rsidP="005A6209"/>
  <w:p w14:paraId="56FBEFA5" w14:textId="77777777" w:rsidR="00B404DB" w:rsidRDefault="00B404DB" w:rsidP="005A6209"/>
  <w:p w14:paraId="5581EC1E" w14:textId="77777777" w:rsidR="00B404DB" w:rsidRDefault="00B404D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4C946" w14:textId="77777777" w:rsidR="00506D91" w:rsidRDefault="00506D91" w:rsidP="005A6209">
      <w:r>
        <w:separator/>
      </w:r>
    </w:p>
    <w:p w14:paraId="72EA3F7E" w14:textId="77777777" w:rsidR="00506D91" w:rsidRDefault="00506D91" w:rsidP="005A6209"/>
    <w:p w14:paraId="1F92C667" w14:textId="77777777" w:rsidR="00506D91" w:rsidRDefault="00506D91" w:rsidP="005A6209"/>
    <w:p w14:paraId="5CD21A2F" w14:textId="77777777" w:rsidR="00506D91" w:rsidRDefault="00506D91" w:rsidP="005A6209"/>
    <w:p w14:paraId="034362D5" w14:textId="77777777" w:rsidR="00506D91" w:rsidRDefault="00506D91" w:rsidP="005A6209"/>
    <w:p w14:paraId="4B332C1E" w14:textId="77777777" w:rsidR="00506D91" w:rsidRDefault="00506D91" w:rsidP="005A6209"/>
    <w:p w14:paraId="05305139" w14:textId="77777777" w:rsidR="00506D91" w:rsidRDefault="00506D91" w:rsidP="005A6209"/>
    <w:p w14:paraId="29A8A56A" w14:textId="77777777" w:rsidR="00506D91" w:rsidRDefault="00506D91" w:rsidP="005A6209"/>
    <w:p w14:paraId="45DEA5B4" w14:textId="77777777" w:rsidR="00506D91" w:rsidRDefault="00506D91" w:rsidP="005A6209"/>
    <w:p w14:paraId="0987CE33" w14:textId="77777777" w:rsidR="00506D91" w:rsidRDefault="00506D91"/>
  </w:footnote>
  <w:footnote w:type="continuationSeparator" w:id="0">
    <w:p w14:paraId="66E731A7" w14:textId="77777777" w:rsidR="00506D91" w:rsidRDefault="00506D91" w:rsidP="005A6209">
      <w:r>
        <w:continuationSeparator/>
      </w:r>
    </w:p>
    <w:p w14:paraId="4E68D3B8" w14:textId="77777777" w:rsidR="00506D91" w:rsidRDefault="00506D91" w:rsidP="005A6209"/>
    <w:p w14:paraId="268F23F2" w14:textId="77777777" w:rsidR="00506D91" w:rsidRDefault="00506D91" w:rsidP="005A6209"/>
    <w:p w14:paraId="5C62B62E" w14:textId="77777777" w:rsidR="00506D91" w:rsidRDefault="00506D91" w:rsidP="005A6209"/>
    <w:p w14:paraId="51F3F68D" w14:textId="77777777" w:rsidR="00506D91" w:rsidRDefault="00506D91" w:rsidP="005A6209"/>
    <w:p w14:paraId="17465205" w14:textId="77777777" w:rsidR="00506D91" w:rsidRDefault="00506D91" w:rsidP="005A6209"/>
    <w:p w14:paraId="7FC558A3" w14:textId="77777777" w:rsidR="00506D91" w:rsidRDefault="00506D91" w:rsidP="005A6209"/>
    <w:p w14:paraId="50E668B7" w14:textId="77777777" w:rsidR="00506D91" w:rsidRDefault="00506D91" w:rsidP="005A6209"/>
    <w:p w14:paraId="324C05EE" w14:textId="77777777" w:rsidR="00506D91" w:rsidRDefault="00506D91" w:rsidP="005A6209"/>
    <w:p w14:paraId="298C3FF2" w14:textId="77777777" w:rsidR="00506D91" w:rsidRDefault="00506D9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242E1" w14:textId="5707BBB4" w:rsidR="00B404DB" w:rsidRDefault="00B404DB" w:rsidP="005A6209"/>
  <w:p w14:paraId="7D0BF114" w14:textId="77777777" w:rsidR="00B404DB" w:rsidRDefault="00B404DB" w:rsidP="005A6209"/>
  <w:p w14:paraId="2FC591EC" w14:textId="77777777" w:rsidR="00B404DB" w:rsidRDefault="00B404DB" w:rsidP="005A6209"/>
  <w:p w14:paraId="65F372CF" w14:textId="77777777" w:rsidR="00B404DB" w:rsidRDefault="00B404DB" w:rsidP="005A6209"/>
  <w:p w14:paraId="6B1B47BA" w14:textId="77777777" w:rsidR="00B404DB" w:rsidRDefault="00B404DB" w:rsidP="005A6209"/>
  <w:p w14:paraId="437F3275" w14:textId="77777777" w:rsidR="00B404DB" w:rsidRDefault="00B404DB" w:rsidP="005A6209"/>
  <w:p w14:paraId="6DA7883B" w14:textId="77777777" w:rsidR="00B404DB" w:rsidRDefault="00B404DB" w:rsidP="005A6209"/>
  <w:p w14:paraId="78AFD39E" w14:textId="77777777" w:rsidR="00B404DB" w:rsidRDefault="00B404DB" w:rsidP="005A6209"/>
  <w:p w14:paraId="714DE05B" w14:textId="77777777" w:rsidR="00B404DB" w:rsidRDefault="00B404DB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F20AF" w14:textId="5361997D" w:rsidR="00B404DB" w:rsidRPr="00A40411" w:rsidRDefault="00B404DB" w:rsidP="005A6209">
    <w:pPr>
      <w:pStyle w:val="Header"/>
    </w:pPr>
    <w:r>
      <w:t>Akcijski plan provedbe Strategije Sveučilišta u Splitu za 2018. godinu</w:t>
    </w:r>
  </w:p>
  <w:p w14:paraId="2B79D38C" w14:textId="77777777" w:rsidR="00B404DB" w:rsidRDefault="00B404DB" w:rsidP="005A6209"/>
  <w:p w14:paraId="5E22A72D" w14:textId="77777777" w:rsidR="00B404DB" w:rsidRDefault="00B404DB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1850" w14:textId="4AD7E20C" w:rsidR="00B404DB" w:rsidRPr="00BE2214" w:rsidRDefault="00B404DB" w:rsidP="005A620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01C9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312EA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D9C3A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510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3C407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6E7F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A0E2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2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6E8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989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E2DF8"/>
    <w:multiLevelType w:val="multilevel"/>
    <w:tmpl w:val="87BCD1BC"/>
    <w:lvl w:ilvl="0">
      <w:start w:val="1"/>
      <w:numFmt w:val="decimal"/>
      <w:lvlText w:val="STRATEŠKI CILJ %1.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/>
      </w:rPr>
    </w:lvl>
  </w:abstractNum>
  <w:abstractNum w:abstractNumId="11">
    <w:nsid w:val="04945D23"/>
    <w:multiLevelType w:val="hybridMultilevel"/>
    <w:tmpl w:val="C3A071F0"/>
    <w:lvl w:ilvl="0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2">
    <w:nsid w:val="0644037F"/>
    <w:multiLevelType w:val="hybridMultilevel"/>
    <w:tmpl w:val="9C76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DC0E20"/>
    <w:multiLevelType w:val="hybridMultilevel"/>
    <w:tmpl w:val="485A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FE6554"/>
    <w:multiLevelType w:val="hybridMultilevel"/>
    <w:tmpl w:val="CB309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E953FB"/>
    <w:multiLevelType w:val="hybridMultilevel"/>
    <w:tmpl w:val="33140E60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6">
    <w:nsid w:val="1AAB4586"/>
    <w:multiLevelType w:val="hybridMultilevel"/>
    <w:tmpl w:val="18AA9A0C"/>
    <w:lvl w:ilvl="0" w:tplc="7D326A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482B35"/>
    <w:multiLevelType w:val="hybridMultilevel"/>
    <w:tmpl w:val="9AB0EFDA"/>
    <w:lvl w:ilvl="0" w:tplc="0AFA56C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1E55"/>
    <w:multiLevelType w:val="hybridMultilevel"/>
    <w:tmpl w:val="C62863A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2D235496"/>
    <w:multiLevelType w:val="hybridMultilevel"/>
    <w:tmpl w:val="8DD253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93022"/>
    <w:multiLevelType w:val="hybridMultilevel"/>
    <w:tmpl w:val="A21A47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3E46FB8"/>
    <w:multiLevelType w:val="hybridMultilevel"/>
    <w:tmpl w:val="70A2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616AF"/>
    <w:multiLevelType w:val="hybridMultilevel"/>
    <w:tmpl w:val="8EFE4C0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ACA1EE4"/>
    <w:multiLevelType w:val="hybridMultilevel"/>
    <w:tmpl w:val="9D80DFF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3C1F3D7C"/>
    <w:multiLevelType w:val="hybridMultilevel"/>
    <w:tmpl w:val="A320B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A4C16"/>
    <w:multiLevelType w:val="hybridMultilevel"/>
    <w:tmpl w:val="5D5E4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2E8BA">
      <w:start w:val="1"/>
      <w:numFmt w:val="bullet"/>
      <w:lvlText w:val="o"/>
      <w:lvlJc w:val="left"/>
      <w:pPr>
        <w:tabs>
          <w:tab w:val="num" w:pos="2592"/>
        </w:tabs>
        <w:ind w:left="2808" w:hanging="288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B93B0E"/>
    <w:multiLevelType w:val="hybridMultilevel"/>
    <w:tmpl w:val="A71A3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A0DF1"/>
    <w:multiLevelType w:val="hybridMultilevel"/>
    <w:tmpl w:val="C93A46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A10798"/>
    <w:multiLevelType w:val="hybridMultilevel"/>
    <w:tmpl w:val="2466C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53DFB"/>
    <w:multiLevelType w:val="hybridMultilevel"/>
    <w:tmpl w:val="91444DB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A72A61"/>
    <w:multiLevelType w:val="hybridMultilevel"/>
    <w:tmpl w:val="1B3AFB6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62FE01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5250F42"/>
    <w:multiLevelType w:val="hybridMultilevel"/>
    <w:tmpl w:val="F7307B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7D4031C"/>
    <w:multiLevelType w:val="hybridMultilevel"/>
    <w:tmpl w:val="48C4F4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A43574B"/>
    <w:multiLevelType w:val="hybridMultilevel"/>
    <w:tmpl w:val="55E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D52DB"/>
    <w:multiLevelType w:val="hybridMultilevel"/>
    <w:tmpl w:val="5E240616"/>
    <w:lvl w:ilvl="0" w:tplc="D5CCB228">
      <w:start w:val="1"/>
      <w:numFmt w:val="decimal"/>
      <w:pStyle w:val="NumberedBlockText"/>
      <w:lvlText w:val="STRATEŠKI CILJ %1.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/>
      </w:rPr>
    </w:lvl>
  </w:abstractNum>
  <w:abstractNum w:abstractNumId="36">
    <w:nsid w:val="72586B08"/>
    <w:multiLevelType w:val="hybridMultilevel"/>
    <w:tmpl w:val="08BC7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38678A"/>
    <w:multiLevelType w:val="hybridMultilevel"/>
    <w:tmpl w:val="DB6EB4F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768D5C5B"/>
    <w:multiLevelType w:val="hybridMultilevel"/>
    <w:tmpl w:val="E9C85E18"/>
    <w:lvl w:ilvl="0" w:tplc="EA069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52107"/>
    <w:multiLevelType w:val="hybridMultilevel"/>
    <w:tmpl w:val="A24E27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E6A6B48"/>
    <w:multiLevelType w:val="hybridMultilevel"/>
    <w:tmpl w:val="BDAE32AA"/>
    <w:lvl w:ilvl="0" w:tplc="08700D7C">
      <w:start w:val="1"/>
      <w:numFmt w:val="bullet"/>
      <w:lvlText w:val="-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7"/>
  </w:num>
  <w:num w:numId="3">
    <w:abstractNumId w:val="22"/>
  </w:num>
  <w:num w:numId="4">
    <w:abstractNumId w:val="30"/>
  </w:num>
  <w:num w:numId="5">
    <w:abstractNumId w:val="11"/>
  </w:num>
  <w:num w:numId="6">
    <w:abstractNumId w:val="18"/>
  </w:num>
  <w:num w:numId="7">
    <w:abstractNumId w:val="23"/>
  </w:num>
  <w:num w:numId="8">
    <w:abstractNumId w:val="31"/>
  </w:num>
  <w:num w:numId="9">
    <w:abstractNumId w:val="25"/>
  </w:num>
  <w:num w:numId="10">
    <w:abstractNumId w:val="33"/>
  </w:num>
  <w:num w:numId="11">
    <w:abstractNumId w:val="20"/>
  </w:num>
  <w:num w:numId="12">
    <w:abstractNumId w:val="32"/>
  </w:num>
  <w:num w:numId="13">
    <w:abstractNumId w:val="39"/>
  </w:num>
  <w:num w:numId="14">
    <w:abstractNumId w:val="15"/>
  </w:num>
  <w:num w:numId="15">
    <w:abstractNumId w:val="3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12"/>
  </w:num>
  <w:num w:numId="28">
    <w:abstractNumId w:val="13"/>
  </w:num>
  <w:num w:numId="29">
    <w:abstractNumId w:val="34"/>
  </w:num>
  <w:num w:numId="30">
    <w:abstractNumId w:val="35"/>
    <w:lvlOverride w:ilvl="0">
      <w:startOverride w:val="1"/>
    </w:lvlOverride>
  </w:num>
  <w:num w:numId="31">
    <w:abstractNumId w:val="19"/>
  </w:num>
  <w:num w:numId="32">
    <w:abstractNumId w:val="10"/>
  </w:num>
  <w:num w:numId="33">
    <w:abstractNumId w:val="38"/>
  </w:num>
  <w:num w:numId="34">
    <w:abstractNumId w:val="35"/>
    <w:lvlOverride w:ilvl="0">
      <w:startOverride w:val="1"/>
    </w:lvlOverride>
  </w:num>
  <w:num w:numId="35">
    <w:abstractNumId w:val="35"/>
    <w:lvlOverride w:ilvl="0">
      <w:startOverride w:val="1"/>
    </w:lvlOverride>
  </w:num>
  <w:num w:numId="36">
    <w:abstractNumId w:val="35"/>
    <w:lvlOverride w:ilvl="0">
      <w:startOverride w:val="1"/>
    </w:lvlOverride>
  </w:num>
  <w:num w:numId="37">
    <w:abstractNumId w:val="40"/>
  </w:num>
  <w:num w:numId="38">
    <w:abstractNumId w:val="17"/>
  </w:num>
  <w:num w:numId="39">
    <w:abstractNumId w:val="27"/>
  </w:num>
  <w:num w:numId="40">
    <w:abstractNumId w:val="28"/>
  </w:num>
  <w:num w:numId="41">
    <w:abstractNumId w:val="26"/>
  </w:num>
  <w:num w:numId="42">
    <w:abstractNumId w:val="14"/>
  </w:num>
  <w:num w:numId="43">
    <w:abstractNumId w:val="29"/>
  </w:num>
  <w:num w:numId="44">
    <w:abstractNumId w:val="24"/>
  </w:num>
  <w:num w:numId="45">
    <w:abstractNumId w:val="16"/>
  </w:num>
  <w:num w:numId="46">
    <w:abstractNumId w:val="3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4F"/>
    <w:rsid w:val="00001087"/>
    <w:rsid w:val="00002EFC"/>
    <w:rsid w:val="00020110"/>
    <w:rsid w:val="0002649E"/>
    <w:rsid w:val="0003120C"/>
    <w:rsid w:val="000425A4"/>
    <w:rsid w:val="00052776"/>
    <w:rsid w:val="0005584A"/>
    <w:rsid w:val="00057E0D"/>
    <w:rsid w:val="00060B60"/>
    <w:rsid w:val="00063237"/>
    <w:rsid w:val="000637FE"/>
    <w:rsid w:val="00066D45"/>
    <w:rsid w:val="000675FE"/>
    <w:rsid w:val="000712ED"/>
    <w:rsid w:val="000716FB"/>
    <w:rsid w:val="00076113"/>
    <w:rsid w:val="00095D72"/>
    <w:rsid w:val="000A032F"/>
    <w:rsid w:val="000A4C60"/>
    <w:rsid w:val="000A60BB"/>
    <w:rsid w:val="000B14B2"/>
    <w:rsid w:val="000B3859"/>
    <w:rsid w:val="000C01CB"/>
    <w:rsid w:val="000C54A6"/>
    <w:rsid w:val="000D4C93"/>
    <w:rsid w:val="000E13FE"/>
    <w:rsid w:val="000E1663"/>
    <w:rsid w:val="000E2D86"/>
    <w:rsid w:val="000F1734"/>
    <w:rsid w:val="000F2E61"/>
    <w:rsid w:val="001024E7"/>
    <w:rsid w:val="00102E0C"/>
    <w:rsid w:val="00103966"/>
    <w:rsid w:val="001050D9"/>
    <w:rsid w:val="00106A28"/>
    <w:rsid w:val="00115421"/>
    <w:rsid w:val="00117133"/>
    <w:rsid w:val="00123EE6"/>
    <w:rsid w:val="00143B45"/>
    <w:rsid w:val="00143FD3"/>
    <w:rsid w:val="00145BBA"/>
    <w:rsid w:val="00147034"/>
    <w:rsid w:val="00150CE5"/>
    <w:rsid w:val="001552AA"/>
    <w:rsid w:val="0016278D"/>
    <w:rsid w:val="00172B81"/>
    <w:rsid w:val="00181030"/>
    <w:rsid w:val="00184687"/>
    <w:rsid w:val="00186425"/>
    <w:rsid w:val="0019590E"/>
    <w:rsid w:val="00197D81"/>
    <w:rsid w:val="001A1AEF"/>
    <w:rsid w:val="001B44F1"/>
    <w:rsid w:val="001B5125"/>
    <w:rsid w:val="001B56A2"/>
    <w:rsid w:val="001C0E30"/>
    <w:rsid w:val="001C46FE"/>
    <w:rsid w:val="001C6034"/>
    <w:rsid w:val="001C749C"/>
    <w:rsid w:val="001D618A"/>
    <w:rsid w:val="001E0F97"/>
    <w:rsid w:val="001E0FEE"/>
    <w:rsid w:val="001E294C"/>
    <w:rsid w:val="001E2965"/>
    <w:rsid w:val="001E775E"/>
    <w:rsid w:val="001F0F7E"/>
    <w:rsid w:val="001F2EFB"/>
    <w:rsid w:val="001F7D0A"/>
    <w:rsid w:val="002043A2"/>
    <w:rsid w:val="00206AED"/>
    <w:rsid w:val="00207B12"/>
    <w:rsid w:val="00210E48"/>
    <w:rsid w:val="002132A2"/>
    <w:rsid w:val="00213BCA"/>
    <w:rsid w:val="00215B6C"/>
    <w:rsid w:val="00216C3A"/>
    <w:rsid w:val="002178FA"/>
    <w:rsid w:val="00217934"/>
    <w:rsid w:val="00220D2A"/>
    <w:rsid w:val="00227578"/>
    <w:rsid w:val="00233D63"/>
    <w:rsid w:val="00240114"/>
    <w:rsid w:val="002471A4"/>
    <w:rsid w:val="002520C8"/>
    <w:rsid w:val="002548B1"/>
    <w:rsid w:val="002568CE"/>
    <w:rsid w:val="00261055"/>
    <w:rsid w:val="00262AF4"/>
    <w:rsid w:val="00265D7F"/>
    <w:rsid w:val="0026648B"/>
    <w:rsid w:val="0027356E"/>
    <w:rsid w:val="00281F78"/>
    <w:rsid w:val="002876A5"/>
    <w:rsid w:val="002929F1"/>
    <w:rsid w:val="002958FB"/>
    <w:rsid w:val="00296280"/>
    <w:rsid w:val="00296362"/>
    <w:rsid w:val="00296A7F"/>
    <w:rsid w:val="002A2CEB"/>
    <w:rsid w:val="002A31EC"/>
    <w:rsid w:val="002A373D"/>
    <w:rsid w:val="002B11AB"/>
    <w:rsid w:val="002B52C2"/>
    <w:rsid w:val="002C7D68"/>
    <w:rsid w:val="002D1D7F"/>
    <w:rsid w:val="002D5205"/>
    <w:rsid w:val="002E0D4F"/>
    <w:rsid w:val="002E2F8E"/>
    <w:rsid w:val="002E7CF3"/>
    <w:rsid w:val="002F3D95"/>
    <w:rsid w:val="003036C5"/>
    <w:rsid w:val="003107DC"/>
    <w:rsid w:val="00317603"/>
    <w:rsid w:val="00321017"/>
    <w:rsid w:val="0032738E"/>
    <w:rsid w:val="0032747A"/>
    <w:rsid w:val="003315BA"/>
    <w:rsid w:val="00343776"/>
    <w:rsid w:val="00355FF6"/>
    <w:rsid w:val="00356191"/>
    <w:rsid w:val="003629B0"/>
    <w:rsid w:val="00371914"/>
    <w:rsid w:val="00375560"/>
    <w:rsid w:val="003842B7"/>
    <w:rsid w:val="0038691F"/>
    <w:rsid w:val="00390B3A"/>
    <w:rsid w:val="003A0E2F"/>
    <w:rsid w:val="003B7013"/>
    <w:rsid w:val="003C1180"/>
    <w:rsid w:val="003D1AEA"/>
    <w:rsid w:val="003D3B32"/>
    <w:rsid w:val="003D4411"/>
    <w:rsid w:val="003E5CD1"/>
    <w:rsid w:val="003F09EE"/>
    <w:rsid w:val="004041CC"/>
    <w:rsid w:val="0040534A"/>
    <w:rsid w:val="00406D00"/>
    <w:rsid w:val="00411158"/>
    <w:rsid w:val="0041495D"/>
    <w:rsid w:val="00415082"/>
    <w:rsid w:val="004251E9"/>
    <w:rsid w:val="00432E47"/>
    <w:rsid w:val="0043685E"/>
    <w:rsid w:val="00440F14"/>
    <w:rsid w:val="004464D0"/>
    <w:rsid w:val="0045037D"/>
    <w:rsid w:val="004576B9"/>
    <w:rsid w:val="00457DD1"/>
    <w:rsid w:val="004743DB"/>
    <w:rsid w:val="00480813"/>
    <w:rsid w:val="004811C1"/>
    <w:rsid w:val="0048121E"/>
    <w:rsid w:val="0048353B"/>
    <w:rsid w:val="00484B6A"/>
    <w:rsid w:val="004871AB"/>
    <w:rsid w:val="0049135F"/>
    <w:rsid w:val="004914D8"/>
    <w:rsid w:val="004962A6"/>
    <w:rsid w:val="00497612"/>
    <w:rsid w:val="004A0A0C"/>
    <w:rsid w:val="004A1BF1"/>
    <w:rsid w:val="004A47E1"/>
    <w:rsid w:val="004A6EC8"/>
    <w:rsid w:val="004A7DD2"/>
    <w:rsid w:val="004B639C"/>
    <w:rsid w:val="004C1C6B"/>
    <w:rsid w:val="004C5C45"/>
    <w:rsid w:val="004D012E"/>
    <w:rsid w:val="004D0AEA"/>
    <w:rsid w:val="004D2407"/>
    <w:rsid w:val="004D5715"/>
    <w:rsid w:val="004D7C41"/>
    <w:rsid w:val="004D7F7B"/>
    <w:rsid w:val="004E3ABE"/>
    <w:rsid w:val="004E70C4"/>
    <w:rsid w:val="004F2377"/>
    <w:rsid w:val="004F7121"/>
    <w:rsid w:val="00500BD5"/>
    <w:rsid w:val="00506D91"/>
    <w:rsid w:val="00512848"/>
    <w:rsid w:val="00516AF4"/>
    <w:rsid w:val="00516B1F"/>
    <w:rsid w:val="00517E87"/>
    <w:rsid w:val="005226F1"/>
    <w:rsid w:val="00527926"/>
    <w:rsid w:val="00531C05"/>
    <w:rsid w:val="00534009"/>
    <w:rsid w:val="0053668E"/>
    <w:rsid w:val="0054044C"/>
    <w:rsid w:val="0054208A"/>
    <w:rsid w:val="00544AC1"/>
    <w:rsid w:val="00545927"/>
    <w:rsid w:val="00564CC9"/>
    <w:rsid w:val="005710CD"/>
    <w:rsid w:val="005725BF"/>
    <w:rsid w:val="005732B1"/>
    <w:rsid w:val="00580798"/>
    <w:rsid w:val="005854DD"/>
    <w:rsid w:val="00585712"/>
    <w:rsid w:val="00586981"/>
    <w:rsid w:val="00592626"/>
    <w:rsid w:val="005A0561"/>
    <w:rsid w:val="005A2081"/>
    <w:rsid w:val="005A25E4"/>
    <w:rsid w:val="005A2790"/>
    <w:rsid w:val="005A3E12"/>
    <w:rsid w:val="005A6209"/>
    <w:rsid w:val="005B081D"/>
    <w:rsid w:val="005B1979"/>
    <w:rsid w:val="005C0A25"/>
    <w:rsid w:val="005C10C6"/>
    <w:rsid w:val="005C1E5C"/>
    <w:rsid w:val="005D1F12"/>
    <w:rsid w:val="005D7ABE"/>
    <w:rsid w:val="005E6197"/>
    <w:rsid w:val="005E7A28"/>
    <w:rsid w:val="005F34BF"/>
    <w:rsid w:val="005F3F67"/>
    <w:rsid w:val="005F75A3"/>
    <w:rsid w:val="00602643"/>
    <w:rsid w:val="00603B7D"/>
    <w:rsid w:val="006046DA"/>
    <w:rsid w:val="0060743F"/>
    <w:rsid w:val="006120CD"/>
    <w:rsid w:val="00626DD8"/>
    <w:rsid w:val="00626E36"/>
    <w:rsid w:val="006326AF"/>
    <w:rsid w:val="00635B9C"/>
    <w:rsid w:val="00643C28"/>
    <w:rsid w:val="00646C54"/>
    <w:rsid w:val="00646CD7"/>
    <w:rsid w:val="00657F33"/>
    <w:rsid w:val="00676CD3"/>
    <w:rsid w:val="00682262"/>
    <w:rsid w:val="00682B09"/>
    <w:rsid w:val="00682C8C"/>
    <w:rsid w:val="00683078"/>
    <w:rsid w:val="0068350F"/>
    <w:rsid w:val="00684783"/>
    <w:rsid w:val="006853CA"/>
    <w:rsid w:val="00694E72"/>
    <w:rsid w:val="006964B4"/>
    <w:rsid w:val="00697057"/>
    <w:rsid w:val="00697EE5"/>
    <w:rsid w:val="006A3251"/>
    <w:rsid w:val="006A5D6F"/>
    <w:rsid w:val="006B299A"/>
    <w:rsid w:val="006B2E3C"/>
    <w:rsid w:val="006B3822"/>
    <w:rsid w:val="006B4849"/>
    <w:rsid w:val="006B52FE"/>
    <w:rsid w:val="006C53E2"/>
    <w:rsid w:val="006C714E"/>
    <w:rsid w:val="006E3A33"/>
    <w:rsid w:val="006E750E"/>
    <w:rsid w:val="006F2DFA"/>
    <w:rsid w:val="006F4307"/>
    <w:rsid w:val="00700810"/>
    <w:rsid w:val="007075DD"/>
    <w:rsid w:val="007105D2"/>
    <w:rsid w:val="007124F1"/>
    <w:rsid w:val="007256D6"/>
    <w:rsid w:val="00730FBE"/>
    <w:rsid w:val="007314DE"/>
    <w:rsid w:val="00731621"/>
    <w:rsid w:val="00731D84"/>
    <w:rsid w:val="0073735F"/>
    <w:rsid w:val="007414BA"/>
    <w:rsid w:val="00742434"/>
    <w:rsid w:val="00743355"/>
    <w:rsid w:val="00744221"/>
    <w:rsid w:val="007476AB"/>
    <w:rsid w:val="00750A8D"/>
    <w:rsid w:val="00752B28"/>
    <w:rsid w:val="00755786"/>
    <w:rsid w:val="0075752D"/>
    <w:rsid w:val="00780C2E"/>
    <w:rsid w:val="007901D8"/>
    <w:rsid w:val="0079601D"/>
    <w:rsid w:val="007965A1"/>
    <w:rsid w:val="007A5A97"/>
    <w:rsid w:val="007B00C5"/>
    <w:rsid w:val="007B48C8"/>
    <w:rsid w:val="007B4E9D"/>
    <w:rsid w:val="007C0EE2"/>
    <w:rsid w:val="007C1F28"/>
    <w:rsid w:val="007C50E1"/>
    <w:rsid w:val="007C7326"/>
    <w:rsid w:val="007D03C6"/>
    <w:rsid w:val="007D4419"/>
    <w:rsid w:val="007D4DB7"/>
    <w:rsid w:val="007F31FD"/>
    <w:rsid w:val="007F5A0A"/>
    <w:rsid w:val="007F701A"/>
    <w:rsid w:val="007F7632"/>
    <w:rsid w:val="00804E56"/>
    <w:rsid w:val="0081201B"/>
    <w:rsid w:val="0082226C"/>
    <w:rsid w:val="00827D22"/>
    <w:rsid w:val="00837E3C"/>
    <w:rsid w:val="00846802"/>
    <w:rsid w:val="00851917"/>
    <w:rsid w:val="00854C64"/>
    <w:rsid w:val="00863C29"/>
    <w:rsid w:val="00864530"/>
    <w:rsid w:val="008709A4"/>
    <w:rsid w:val="008768E2"/>
    <w:rsid w:val="00881107"/>
    <w:rsid w:val="008820CF"/>
    <w:rsid w:val="00883394"/>
    <w:rsid w:val="008836B7"/>
    <w:rsid w:val="00890D55"/>
    <w:rsid w:val="00893235"/>
    <w:rsid w:val="00893417"/>
    <w:rsid w:val="00894365"/>
    <w:rsid w:val="008A1F8B"/>
    <w:rsid w:val="008A4634"/>
    <w:rsid w:val="008B0655"/>
    <w:rsid w:val="008B1F83"/>
    <w:rsid w:val="008B56A3"/>
    <w:rsid w:val="008B5E85"/>
    <w:rsid w:val="008B61BC"/>
    <w:rsid w:val="008B62E3"/>
    <w:rsid w:val="008C1003"/>
    <w:rsid w:val="008C3EFB"/>
    <w:rsid w:val="008C4E9F"/>
    <w:rsid w:val="008D0282"/>
    <w:rsid w:val="008D2092"/>
    <w:rsid w:val="008E3EEF"/>
    <w:rsid w:val="008E799C"/>
    <w:rsid w:val="008F04FD"/>
    <w:rsid w:val="008F292F"/>
    <w:rsid w:val="0090435A"/>
    <w:rsid w:val="00904DB7"/>
    <w:rsid w:val="00907433"/>
    <w:rsid w:val="009106CC"/>
    <w:rsid w:val="009132AD"/>
    <w:rsid w:val="00930B44"/>
    <w:rsid w:val="00930E67"/>
    <w:rsid w:val="00931C18"/>
    <w:rsid w:val="00932440"/>
    <w:rsid w:val="00935E2B"/>
    <w:rsid w:val="0093605D"/>
    <w:rsid w:val="00944DD6"/>
    <w:rsid w:val="00946AED"/>
    <w:rsid w:val="0094745D"/>
    <w:rsid w:val="00951A47"/>
    <w:rsid w:val="00952C63"/>
    <w:rsid w:val="009637BB"/>
    <w:rsid w:val="009650E2"/>
    <w:rsid w:val="009706A4"/>
    <w:rsid w:val="00971865"/>
    <w:rsid w:val="00972FB9"/>
    <w:rsid w:val="0097357D"/>
    <w:rsid w:val="00974661"/>
    <w:rsid w:val="009835EE"/>
    <w:rsid w:val="0098698D"/>
    <w:rsid w:val="00991D6E"/>
    <w:rsid w:val="009935EE"/>
    <w:rsid w:val="009A23F0"/>
    <w:rsid w:val="009A4C6C"/>
    <w:rsid w:val="009B2562"/>
    <w:rsid w:val="009B29FA"/>
    <w:rsid w:val="009B2F15"/>
    <w:rsid w:val="009B596A"/>
    <w:rsid w:val="009C0D77"/>
    <w:rsid w:val="009C2C58"/>
    <w:rsid w:val="009C3D35"/>
    <w:rsid w:val="009C5217"/>
    <w:rsid w:val="009C5E55"/>
    <w:rsid w:val="009D57E9"/>
    <w:rsid w:val="009E131B"/>
    <w:rsid w:val="009E42BD"/>
    <w:rsid w:val="009E4744"/>
    <w:rsid w:val="009E6034"/>
    <w:rsid w:val="009F23EB"/>
    <w:rsid w:val="009F3944"/>
    <w:rsid w:val="009F65D4"/>
    <w:rsid w:val="00A00E8D"/>
    <w:rsid w:val="00A0159E"/>
    <w:rsid w:val="00A02F0A"/>
    <w:rsid w:val="00A04189"/>
    <w:rsid w:val="00A07E83"/>
    <w:rsid w:val="00A10210"/>
    <w:rsid w:val="00A140E2"/>
    <w:rsid w:val="00A2023B"/>
    <w:rsid w:val="00A36B98"/>
    <w:rsid w:val="00A36D99"/>
    <w:rsid w:val="00A40411"/>
    <w:rsid w:val="00A41023"/>
    <w:rsid w:val="00A41B49"/>
    <w:rsid w:val="00A43F86"/>
    <w:rsid w:val="00A44C2D"/>
    <w:rsid w:val="00A456B7"/>
    <w:rsid w:val="00A5060A"/>
    <w:rsid w:val="00A50701"/>
    <w:rsid w:val="00A707D3"/>
    <w:rsid w:val="00A72959"/>
    <w:rsid w:val="00A730C8"/>
    <w:rsid w:val="00A73538"/>
    <w:rsid w:val="00A73B58"/>
    <w:rsid w:val="00A73FB9"/>
    <w:rsid w:val="00A77EEB"/>
    <w:rsid w:val="00A85630"/>
    <w:rsid w:val="00A87CA8"/>
    <w:rsid w:val="00A95571"/>
    <w:rsid w:val="00AA2C27"/>
    <w:rsid w:val="00AA3230"/>
    <w:rsid w:val="00AA648B"/>
    <w:rsid w:val="00AA64BD"/>
    <w:rsid w:val="00AB78E7"/>
    <w:rsid w:val="00AC4CD1"/>
    <w:rsid w:val="00AC6FB3"/>
    <w:rsid w:val="00AD14F8"/>
    <w:rsid w:val="00AD3CFB"/>
    <w:rsid w:val="00AD3E3A"/>
    <w:rsid w:val="00AE7EFB"/>
    <w:rsid w:val="00AF554A"/>
    <w:rsid w:val="00AF58F8"/>
    <w:rsid w:val="00AF73CF"/>
    <w:rsid w:val="00B0420A"/>
    <w:rsid w:val="00B064AE"/>
    <w:rsid w:val="00B073E3"/>
    <w:rsid w:val="00B0789D"/>
    <w:rsid w:val="00B11028"/>
    <w:rsid w:val="00B12457"/>
    <w:rsid w:val="00B25A0E"/>
    <w:rsid w:val="00B320E6"/>
    <w:rsid w:val="00B404DB"/>
    <w:rsid w:val="00B41255"/>
    <w:rsid w:val="00B437DF"/>
    <w:rsid w:val="00B50457"/>
    <w:rsid w:val="00B52AF8"/>
    <w:rsid w:val="00B543DA"/>
    <w:rsid w:val="00B54494"/>
    <w:rsid w:val="00B576A6"/>
    <w:rsid w:val="00B63B94"/>
    <w:rsid w:val="00B66054"/>
    <w:rsid w:val="00B66D21"/>
    <w:rsid w:val="00B73439"/>
    <w:rsid w:val="00B80821"/>
    <w:rsid w:val="00B8650C"/>
    <w:rsid w:val="00B867E3"/>
    <w:rsid w:val="00B87587"/>
    <w:rsid w:val="00B934A7"/>
    <w:rsid w:val="00B94F87"/>
    <w:rsid w:val="00B96401"/>
    <w:rsid w:val="00BA1017"/>
    <w:rsid w:val="00BA60B4"/>
    <w:rsid w:val="00BA6C92"/>
    <w:rsid w:val="00BB206C"/>
    <w:rsid w:val="00BB47FE"/>
    <w:rsid w:val="00BB4B21"/>
    <w:rsid w:val="00BC38FD"/>
    <w:rsid w:val="00BC5080"/>
    <w:rsid w:val="00BE2214"/>
    <w:rsid w:val="00BE7B02"/>
    <w:rsid w:val="00BF6878"/>
    <w:rsid w:val="00C022B9"/>
    <w:rsid w:val="00C0767D"/>
    <w:rsid w:val="00C11C4D"/>
    <w:rsid w:val="00C13AF1"/>
    <w:rsid w:val="00C13E33"/>
    <w:rsid w:val="00C1792A"/>
    <w:rsid w:val="00C20DBC"/>
    <w:rsid w:val="00C33B16"/>
    <w:rsid w:val="00C4212E"/>
    <w:rsid w:val="00C53FD7"/>
    <w:rsid w:val="00C553E4"/>
    <w:rsid w:val="00C60CB7"/>
    <w:rsid w:val="00C675C6"/>
    <w:rsid w:val="00C67A0C"/>
    <w:rsid w:val="00C71791"/>
    <w:rsid w:val="00C7548B"/>
    <w:rsid w:val="00C761D2"/>
    <w:rsid w:val="00C821B5"/>
    <w:rsid w:val="00C86179"/>
    <w:rsid w:val="00C87EC2"/>
    <w:rsid w:val="00C9543D"/>
    <w:rsid w:val="00C95731"/>
    <w:rsid w:val="00CA080B"/>
    <w:rsid w:val="00CA2381"/>
    <w:rsid w:val="00CA55AA"/>
    <w:rsid w:val="00CA6EC3"/>
    <w:rsid w:val="00CA7AF2"/>
    <w:rsid w:val="00CB1101"/>
    <w:rsid w:val="00CC1B94"/>
    <w:rsid w:val="00CC4439"/>
    <w:rsid w:val="00CC6C9A"/>
    <w:rsid w:val="00CD6AD9"/>
    <w:rsid w:val="00CE035F"/>
    <w:rsid w:val="00CE266C"/>
    <w:rsid w:val="00CE27D6"/>
    <w:rsid w:val="00CE7968"/>
    <w:rsid w:val="00CF0126"/>
    <w:rsid w:val="00CF0B5B"/>
    <w:rsid w:val="00D006BB"/>
    <w:rsid w:val="00D01D5A"/>
    <w:rsid w:val="00D05B0D"/>
    <w:rsid w:val="00D06FFA"/>
    <w:rsid w:val="00D166CC"/>
    <w:rsid w:val="00D1773E"/>
    <w:rsid w:val="00D2176C"/>
    <w:rsid w:val="00D24DE7"/>
    <w:rsid w:val="00D26C8E"/>
    <w:rsid w:val="00D339FE"/>
    <w:rsid w:val="00D34121"/>
    <w:rsid w:val="00D526E3"/>
    <w:rsid w:val="00D605E3"/>
    <w:rsid w:val="00D6232A"/>
    <w:rsid w:val="00D7421F"/>
    <w:rsid w:val="00D74711"/>
    <w:rsid w:val="00D77BAB"/>
    <w:rsid w:val="00D85AB9"/>
    <w:rsid w:val="00D91DD9"/>
    <w:rsid w:val="00DA0A78"/>
    <w:rsid w:val="00DA6F0A"/>
    <w:rsid w:val="00DB54A9"/>
    <w:rsid w:val="00DB6AAB"/>
    <w:rsid w:val="00DC130F"/>
    <w:rsid w:val="00DC3306"/>
    <w:rsid w:val="00DC5142"/>
    <w:rsid w:val="00DD0D85"/>
    <w:rsid w:val="00DD0F97"/>
    <w:rsid w:val="00DD2C7F"/>
    <w:rsid w:val="00DD53EE"/>
    <w:rsid w:val="00DD5844"/>
    <w:rsid w:val="00DE4665"/>
    <w:rsid w:val="00DE6480"/>
    <w:rsid w:val="00DE6FE1"/>
    <w:rsid w:val="00DF0780"/>
    <w:rsid w:val="00DF15EA"/>
    <w:rsid w:val="00E03760"/>
    <w:rsid w:val="00E13FAD"/>
    <w:rsid w:val="00E15E3C"/>
    <w:rsid w:val="00E17C66"/>
    <w:rsid w:val="00E21D8E"/>
    <w:rsid w:val="00E31DCD"/>
    <w:rsid w:val="00E34346"/>
    <w:rsid w:val="00E35CB4"/>
    <w:rsid w:val="00E449D4"/>
    <w:rsid w:val="00E44E54"/>
    <w:rsid w:val="00E46A1E"/>
    <w:rsid w:val="00E518BE"/>
    <w:rsid w:val="00E6143A"/>
    <w:rsid w:val="00E62149"/>
    <w:rsid w:val="00E66A72"/>
    <w:rsid w:val="00E67BC8"/>
    <w:rsid w:val="00E67BF8"/>
    <w:rsid w:val="00E70F40"/>
    <w:rsid w:val="00E74184"/>
    <w:rsid w:val="00E74B84"/>
    <w:rsid w:val="00E8070C"/>
    <w:rsid w:val="00E82BEC"/>
    <w:rsid w:val="00E94254"/>
    <w:rsid w:val="00EA42AC"/>
    <w:rsid w:val="00EA57FA"/>
    <w:rsid w:val="00EB20FB"/>
    <w:rsid w:val="00EB384E"/>
    <w:rsid w:val="00EC6DA2"/>
    <w:rsid w:val="00ED0977"/>
    <w:rsid w:val="00ED263C"/>
    <w:rsid w:val="00EE76DE"/>
    <w:rsid w:val="00EF186E"/>
    <w:rsid w:val="00EF3B39"/>
    <w:rsid w:val="00EF46B2"/>
    <w:rsid w:val="00F00B43"/>
    <w:rsid w:val="00F05521"/>
    <w:rsid w:val="00F179AF"/>
    <w:rsid w:val="00F17F81"/>
    <w:rsid w:val="00F25204"/>
    <w:rsid w:val="00F25EF0"/>
    <w:rsid w:val="00F33FA0"/>
    <w:rsid w:val="00F3664F"/>
    <w:rsid w:val="00F37A6A"/>
    <w:rsid w:val="00F4033B"/>
    <w:rsid w:val="00F40EBD"/>
    <w:rsid w:val="00F42358"/>
    <w:rsid w:val="00F43CB7"/>
    <w:rsid w:val="00F448D7"/>
    <w:rsid w:val="00F5301A"/>
    <w:rsid w:val="00F53138"/>
    <w:rsid w:val="00F56B50"/>
    <w:rsid w:val="00F61738"/>
    <w:rsid w:val="00F6451E"/>
    <w:rsid w:val="00F72B26"/>
    <w:rsid w:val="00F74CBC"/>
    <w:rsid w:val="00F75FBD"/>
    <w:rsid w:val="00F85720"/>
    <w:rsid w:val="00F86E86"/>
    <w:rsid w:val="00F900A3"/>
    <w:rsid w:val="00F91C64"/>
    <w:rsid w:val="00F9636B"/>
    <w:rsid w:val="00F979E3"/>
    <w:rsid w:val="00FA1C35"/>
    <w:rsid w:val="00FA3F15"/>
    <w:rsid w:val="00FC27AE"/>
    <w:rsid w:val="00FC34DD"/>
    <w:rsid w:val="00FC47F5"/>
    <w:rsid w:val="00FC5C6F"/>
    <w:rsid w:val="00FC711E"/>
    <w:rsid w:val="00FD1481"/>
    <w:rsid w:val="00FD52ED"/>
    <w:rsid w:val="00FD6580"/>
    <w:rsid w:val="00FE1AC9"/>
    <w:rsid w:val="00FE6B31"/>
    <w:rsid w:val="00FF2C98"/>
    <w:rsid w:val="00FF2DC6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AE6CC1"/>
  <w15:docId w15:val="{7B96DDFC-9060-46E9-849B-75C66B41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A6209"/>
    <w:pPr>
      <w:spacing w:before="120" w:after="120" w:line="276" w:lineRule="auto"/>
    </w:pPr>
    <w:rPr>
      <w:rFonts w:ascii="Times New Roman" w:eastAsia="Calibri" w:hAnsi="Times New Roman"/>
      <w:bCs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6AED"/>
    <w:pPr>
      <w:keepNext/>
      <w:pageBreakBefore/>
      <w:pBdr>
        <w:top w:val="single" w:sz="18" w:space="1" w:color="7D3C4A"/>
      </w:pBdr>
      <w:spacing w:after="240"/>
      <w:outlineLvl w:val="0"/>
    </w:pPr>
    <w:rPr>
      <w:b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5125"/>
    <w:pPr>
      <w:keepNext/>
      <w:spacing w:before="240" w:after="60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64B4"/>
    <w:pPr>
      <w:outlineLvl w:val="2"/>
    </w:pPr>
    <w:rPr>
      <w:rFonts w:eastAsia="Times New Roman"/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54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54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54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B576A6"/>
    <w:pPr>
      <w:spacing w:before="0" w:after="20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576A6"/>
    <w:rPr>
      <w:rFonts w:ascii="Lucida Sans Unicode" w:hAnsi="Lucida Sans Unicode" w:cs="Times New Roman"/>
      <w:sz w:val="24"/>
    </w:rPr>
  </w:style>
  <w:style w:type="paragraph" w:styleId="Footer">
    <w:name w:val="footer"/>
    <w:basedOn w:val="Normal"/>
    <w:link w:val="FooterChar"/>
    <w:autoRedefine/>
    <w:uiPriority w:val="99"/>
    <w:rsid w:val="00946AED"/>
    <w:pPr>
      <w:pBdr>
        <w:top w:val="single" w:sz="4" w:space="1" w:color="7D3C4A"/>
      </w:pBdr>
      <w:tabs>
        <w:tab w:val="center" w:pos="5040"/>
        <w:tab w:val="right" w:pos="1008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C7542"/>
    <w:rPr>
      <w:rFonts w:ascii="Lucida Sans Unicode" w:hAnsi="Lucida Sans Unicode"/>
      <w:sz w:val="24"/>
      <w:szCs w:val="24"/>
      <w:lang w:eastAsia="en-US"/>
    </w:rPr>
  </w:style>
  <w:style w:type="paragraph" w:customStyle="1" w:styleId="PresentedBy">
    <w:name w:val="Presented By"/>
    <w:basedOn w:val="Subtitle"/>
    <w:autoRedefine/>
    <w:uiPriority w:val="99"/>
    <w:rsid w:val="006964B4"/>
    <w:pPr>
      <w:spacing w:before="360"/>
    </w:pPr>
    <w:rPr>
      <w:noProof/>
      <w:color w:val="808080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77BAB"/>
    <w:pPr>
      <w:spacing w:before="600"/>
      <w:contextualSpacing/>
      <w:jc w:val="right"/>
    </w:pPr>
    <w:rPr>
      <w:color w:val="A6A6A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7BAB"/>
    <w:rPr>
      <w:rFonts w:ascii="Lucida Sans Unicode" w:hAnsi="Lucida Sans Unicode" w:cs="Times New Roman"/>
      <w:color w:val="A6A6A6"/>
      <w:sz w:val="24"/>
    </w:rPr>
  </w:style>
  <w:style w:type="character" w:styleId="PlaceholderText">
    <w:name w:val="Placeholder Text"/>
    <w:basedOn w:val="DefaultParagraphFont"/>
    <w:uiPriority w:val="99"/>
    <w:semiHidden/>
    <w:rsid w:val="001B5125"/>
    <w:rPr>
      <w:rFonts w:cs="Times New Roman"/>
      <w:color w:val="808080"/>
    </w:rPr>
  </w:style>
  <w:style w:type="paragraph" w:styleId="Title">
    <w:name w:val="Title"/>
    <w:basedOn w:val="Normal"/>
    <w:next w:val="Normal"/>
    <w:link w:val="TitleChar"/>
    <w:uiPriority w:val="99"/>
    <w:qFormat/>
    <w:rsid w:val="00ED0977"/>
    <w:pPr>
      <w:pBdr>
        <w:top w:val="single" w:sz="18" w:space="1" w:color="7D3C4A"/>
      </w:pBdr>
      <w:jc w:val="right"/>
    </w:pPr>
    <w:rPr>
      <w:color w:val="404040"/>
      <w:sz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ED0977"/>
    <w:rPr>
      <w:rFonts w:ascii="Lucida Sans Unicode" w:hAnsi="Lucida Sans Unicode" w:cs="Times New Roman"/>
      <w:color w:val="404040"/>
      <w:sz w:val="48"/>
    </w:rPr>
  </w:style>
  <w:style w:type="paragraph" w:customStyle="1" w:styleId="ColumnHeading">
    <w:name w:val="Column Heading"/>
    <w:basedOn w:val="Normal"/>
    <w:autoRedefine/>
    <w:uiPriority w:val="99"/>
    <w:rsid w:val="006964B4"/>
    <w:pPr>
      <w:jc w:val="center"/>
    </w:pPr>
    <w:rPr>
      <w:rFonts w:eastAsia="Times New Roman"/>
      <w:b/>
      <w:color w:val="FFFFFF"/>
      <w:sz w:val="22"/>
    </w:rPr>
  </w:style>
  <w:style w:type="paragraph" w:styleId="ListParagraph">
    <w:name w:val="List Paragraph"/>
    <w:basedOn w:val="NumberedBlockText"/>
    <w:uiPriority w:val="34"/>
    <w:qFormat/>
    <w:rsid w:val="006964B4"/>
  </w:style>
  <w:style w:type="paragraph" w:customStyle="1" w:styleId="TableText">
    <w:name w:val="Table Text"/>
    <w:basedOn w:val="Normal"/>
    <w:autoRedefine/>
    <w:uiPriority w:val="99"/>
    <w:rsid w:val="00D77BAB"/>
    <w:pPr>
      <w:ind w:left="115" w:right="115"/>
    </w:pPr>
    <w:rPr>
      <w:rFonts w:eastAsia="Times New Roman"/>
    </w:rPr>
  </w:style>
  <w:style w:type="table" w:styleId="TableGrid">
    <w:name w:val="Table Grid"/>
    <w:basedOn w:val="TableNormal"/>
    <w:uiPriority w:val="59"/>
    <w:rsid w:val="00210E4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063237"/>
    <w:pPr>
      <w:spacing w:after="240"/>
    </w:pPr>
    <w:rPr>
      <w:rFonts w:ascii="Arial" w:eastAsia="Times New Roman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542"/>
    <w:rPr>
      <w:rFonts w:ascii="Lucida Sans Unicode" w:hAnsi="Lucida Sans Unicode"/>
      <w:sz w:val="20"/>
      <w:szCs w:val="20"/>
      <w:lang w:eastAsia="en-US"/>
    </w:rPr>
  </w:style>
  <w:style w:type="paragraph" w:customStyle="1" w:styleId="NumberedBlockText">
    <w:name w:val="Numbered Block Text"/>
    <w:basedOn w:val="Normal"/>
    <w:uiPriority w:val="99"/>
    <w:rsid w:val="00CE27D6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rsid w:val="005A3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42"/>
    <w:rPr>
      <w:rFonts w:ascii="Times New Roman" w:hAnsi="Times New Roman"/>
      <w:sz w:val="0"/>
      <w:szCs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A3E12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3E12"/>
    <w:pPr>
      <w:spacing w:after="0"/>
    </w:pPr>
    <w:rPr>
      <w:rFonts w:ascii="Verdana" w:eastAsia="Times" w:hAnsi="Verdana"/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542"/>
    <w:rPr>
      <w:rFonts w:ascii="Lucida Sans Unicode" w:hAnsi="Lucida Sans Unicode"/>
      <w:b/>
      <w:bCs/>
      <w:sz w:val="20"/>
      <w:szCs w:val="20"/>
      <w:lang w:eastAsia="en-US"/>
    </w:rPr>
  </w:style>
  <w:style w:type="paragraph" w:customStyle="1" w:styleId="CompanyName">
    <w:name w:val="Company Name"/>
    <w:basedOn w:val="Normal"/>
    <w:autoRedefine/>
    <w:uiPriority w:val="99"/>
    <w:rsid w:val="00C86179"/>
    <w:pPr>
      <w:spacing w:before="1320"/>
      <w:jc w:val="right"/>
    </w:pPr>
    <w:rPr>
      <w:color w:val="7D3C4A"/>
      <w:sz w:val="36"/>
    </w:rPr>
  </w:style>
  <w:style w:type="paragraph" w:customStyle="1" w:styleId="Logo">
    <w:name w:val="Logo"/>
    <w:basedOn w:val="Normal"/>
    <w:next w:val="CompanyName"/>
    <w:autoRedefine/>
    <w:uiPriority w:val="99"/>
    <w:rsid w:val="00731D84"/>
    <w:pPr>
      <w:spacing w:before="960"/>
      <w:jc w:val="right"/>
    </w:pPr>
    <w:rPr>
      <w:noProof/>
    </w:rPr>
  </w:style>
  <w:style w:type="paragraph" w:styleId="BodyText">
    <w:name w:val="Body Text"/>
    <w:basedOn w:val="Normal"/>
    <w:link w:val="BodyTextChar"/>
    <w:uiPriority w:val="99"/>
    <w:locked/>
    <w:rsid w:val="00F53138"/>
    <w:pPr>
      <w:spacing w:before="0" w:after="0" w:line="240" w:lineRule="auto"/>
    </w:pPr>
    <w:rPr>
      <w:rFonts w:eastAsia="Times New Roman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53138"/>
    <w:rPr>
      <w:rFonts w:eastAsia="Times New Roman" w:cs="Times New Roman"/>
      <w:sz w:val="24"/>
      <w:lang w:val="hr-HR" w:eastAsia="hr-HR" w:bidi="ar-SA"/>
    </w:rPr>
  </w:style>
  <w:style w:type="table" w:customStyle="1" w:styleId="TableGrid1">
    <w:name w:val="Table Grid1"/>
    <w:basedOn w:val="TableNormal"/>
    <w:next w:val="TableGrid"/>
    <w:uiPriority w:val="59"/>
    <w:rsid w:val="002471A4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locked/>
    <w:rsid w:val="007C1F28"/>
    <w:pPr>
      <w:spacing w:before="100" w:beforeAutospacing="1" w:after="100" w:afterAutospacing="1" w:line="240" w:lineRule="auto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0DF1-9432-6049-BD3F-B9BCE26B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154</Pages>
  <Words>15527</Words>
  <Characters>88506</Characters>
  <Application>Microsoft Macintosh Word</Application>
  <DocSecurity>0</DocSecurity>
  <Lines>737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measurement strategy</vt:lpstr>
    </vt:vector>
  </TitlesOfParts>
  <Company/>
  <LinksUpToDate>false</LinksUpToDate>
  <CharactersWithSpaces>103826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measurement strategy</dc:title>
  <dc:subject>Sveučilište u Splitu</dc:subject>
  <dc:creator>Marko</dc:creator>
  <cp:lastModifiedBy>Marko Rosic</cp:lastModifiedBy>
  <cp:revision>3</cp:revision>
  <cp:lastPrinted>2015-02-13T13:30:00Z</cp:lastPrinted>
  <dcterms:created xsi:type="dcterms:W3CDTF">2018-02-20T09:38:00Z</dcterms:created>
  <dcterms:modified xsi:type="dcterms:W3CDTF">2018-02-20T09:54:00Z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TC011871651033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APDescription">
    <vt:lpwstr/>
  </property>
  <property fmtid="{D5CDD505-2E9C-101B-9397-08002B2CF9AE}" pid="11" name="AssetExpire">
    <vt:lpwstr>2035-01-01T09:00:00Z</vt:lpwstr>
  </property>
  <property fmtid="{D5CDD505-2E9C-101B-9397-08002B2CF9AE}" pid="12" name="CampaignTagsTaxHTField0">
    <vt:lpwstr/>
  </property>
  <property fmtid="{D5CDD505-2E9C-101B-9397-08002B2CF9AE}" pid="13" name="IntlLangReviewDate">
    <vt:lpwstr/>
  </property>
  <property fmtid="{D5CDD505-2E9C-101B-9397-08002B2CF9AE}" pid="14" name="TPFriendlyName">
    <vt:lpwstr/>
  </property>
  <property fmtid="{D5CDD505-2E9C-101B-9397-08002B2CF9AE}" pid="15" name="IntlLangReview">
    <vt:lpwstr>0</vt:lpwstr>
  </property>
  <property fmtid="{D5CDD505-2E9C-101B-9397-08002B2CF9AE}" pid="16" name="LocLastLocAttemptVersionLookup">
    <vt:lpwstr>755143</vt:lpwstr>
  </property>
  <property fmtid="{D5CDD505-2E9C-101B-9397-08002B2CF9AE}" pid="17" name="PolicheckWords">
    <vt:lpwstr/>
  </property>
  <property fmtid="{D5CDD505-2E9C-101B-9397-08002B2CF9AE}" pid="18" name="SubmitterId">
    <vt:lpwstr/>
  </property>
  <property fmtid="{D5CDD505-2E9C-101B-9397-08002B2CF9AE}" pid="19" name="AcquiredFrom">
    <vt:lpwstr>Internal MS</vt:lpwstr>
  </property>
  <property fmtid="{D5CDD505-2E9C-101B-9397-08002B2CF9AE}" pid="20" name="EditorialStatus">
    <vt:lpwstr>Complete</vt:lpwstr>
  </property>
  <property fmtid="{D5CDD505-2E9C-101B-9397-08002B2CF9AE}" pid="21" name="Markets">
    <vt:lpwstr/>
  </property>
  <property fmtid="{D5CDD505-2E9C-101B-9397-08002B2CF9AE}" pid="22" name="OriginAsset">
    <vt:lpwstr/>
  </property>
  <property fmtid="{D5CDD505-2E9C-101B-9397-08002B2CF9AE}" pid="23" name="AssetStart">
    <vt:lpwstr>2012-01-05T18:52:00Z</vt:lpwstr>
  </property>
  <property fmtid="{D5CDD505-2E9C-101B-9397-08002B2CF9AE}" pid="24" name="FriendlyTitle">
    <vt:lpwstr/>
  </property>
  <property fmtid="{D5CDD505-2E9C-101B-9397-08002B2CF9AE}" pid="25" name="MarketSpecific">
    <vt:lpwstr>0</vt:lpwstr>
  </property>
  <property fmtid="{D5CDD505-2E9C-101B-9397-08002B2CF9AE}" pid="26" name="TPNamespace">
    <vt:lpwstr/>
  </property>
  <property fmtid="{D5CDD505-2E9C-101B-9397-08002B2CF9AE}" pid="27" name="PublishStatusLookup">
    <vt:lpwstr>1425526;#;#1425527;#</vt:lpwstr>
  </property>
  <property fmtid="{D5CDD505-2E9C-101B-9397-08002B2CF9AE}" pid="28" name="APAuthor">
    <vt:lpwstr>1928;#REDMOND\v-miyaki</vt:lpwstr>
  </property>
  <property fmtid="{D5CDD505-2E9C-101B-9397-08002B2CF9AE}" pid="29" name="TPCommandLine">
    <vt:lpwstr/>
  </property>
  <property fmtid="{D5CDD505-2E9C-101B-9397-08002B2CF9AE}" pid="30" name="IntlLangReviewer">
    <vt:lpwstr/>
  </property>
  <property fmtid="{D5CDD505-2E9C-101B-9397-08002B2CF9AE}" pid="31" name="OpenTemplate">
    <vt:lpwstr>1</vt:lpwstr>
  </property>
  <property fmtid="{D5CDD505-2E9C-101B-9397-08002B2CF9AE}" pid="32" name="CSXSubmissionDate">
    <vt:lpwstr/>
  </property>
  <property fmtid="{D5CDD505-2E9C-101B-9397-08002B2CF9AE}" pid="33" name="TaxCatchAll">
    <vt:lpwstr/>
  </property>
  <property fmtid="{D5CDD505-2E9C-101B-9397-08002B2CF9AE}" pid="34" name="Manager">
    <vt:lpwstr/>
  </property>
  <property fmtid="{D5CDD505-2E9C-101B-9397-08002B2CF9AE}" pid="35" name="NumericId">
    <vt:lpwstr/>
  </property>
  <property fmtid="{D5CDD505-2E9C-101B-9397-08002B2CF9AE}" pid="36" name="ParentAssetId">
    <vt:lpwstr/>
  </property>
  <property fmtid="{D5CDD505-2E9C-101B-9397-08002B2CF9AE}" pid="37" name="OriginalSourceMarket">
    <vt:lpwstr/>
  </property>
  <property fmtid="{D5CDD505-2E9C-101B-9397-08002B2CF9AE}" pid="38" name="ApprovalStatus">
    <vt:lpwstr>InProgress</vt:lpwstr>
  </property>
  <property fmtid="{D5CDD505-2E9C-101B-9397-08002B2CF9AE}" pid="39" name="TPComponent">
    <vt:lpwstr/>
  </property>
  <property fmtid="{D5CDD505-2E9C-101B-9397-08002B2CF9AE}" pid="40" name="EditorialTags">
    <vt:lpwstr/>
  </property>
  <property fmtid="{D5CDD505-2E9C-101B-9397-08002B2CF9AE}" pid="41" name="TPExecutable">
    <vt:lpwstr/>
  </property>
  <property fmtid="{D5CDD505-2E9C-101B-9397-08002B2CF9AE}" pid="42" name="TPLaunchHelpLink">
    <vt:lpwstr/>
  </property>
  <property fmtid="{D5CDD505-2E9C-101B-9397-08002B2CF9AE}" pid="43" name="LocComments">
    <vt:lpwstr/>
  </property>
  <property fmtid="{D5CDD505-2E9C-101B-9397-08002B2CF9AE}" pid="44" name="LocRecommendedHandoff">
    <vt:lpwstr/>
  </property>
  <property fmtid="{D5CDD505-2E9C-101B-9397-08002B2CF9AE}" pid="45" name="SourceTitle">
    <vt:lpwstr>Performance measurement strategy</vt:lpwstr>
  </property>
  <property fmtid="{D5CDD505-2E9C-101B-9397-08002B2CF9AE}" pid="46" name="CSXUpdate">
    <vt:lpwstr>0</vt:lpwstr>
  </property>
  <property fmtid="{D5CDD505-2E9C-101B-9397-08002B2CF9AE}" pid="47" name="IntlLocPriority">
    <vt:lpwstr/>
  </property>
  <property fmtid="{D5CDD505-2E9C-101B-9397-08002B2CF9AE}" pid="48" name="UAProjectedTotalWords">
    <vt:lpwstr/>
  </property>
  <property fmtid="{D5CDD505-2E9C-101B-9397-08002B2CF9AE}" pid="49" name="AssetType">
    <vt:lpwstr>TP</vt:lpwstr>
  </property>
  <property fmtid="{D5CDD505-2E9C-101B-9397-08002B2CF9AE}" pid="50" name="MachineTranslated">
    <vt:lpwstr>0</vt:lpwstr>
  </property>
  <property fmtid="{D5CDD505-2E9C-101B-9397-08002B2CF9AE}" pid="51" name="OutputCachingOn">
    <vt:lpwstr>0</vt:lpwstr>
  </property>
  <property fmtid="{D5CDD505-2E9C-101B-9397-08002B2CF9AE}" pid="52" name="TemplateStatus">
    <vt:lpwstr>Complete</vt:lpwstr>
  </property>
  <property fmtid="{D5CDD505-2E9C-101B-9397-08002B2CF9AE}" pid="53" name="IsSearchable">
    <vt:lpwstr>1</vt:lpwstr>
  </property>
  <property fmtid="{D5CDD505-2E9C-101B-9397-08002B2CF9AE}" pid="54" name="ContentItem">
    <vt:lpwstr/>
  </property>
  <property fmtid="{D5CDD505-2E9C-101B-9397-08002B2CF9AE}" pid="55" name="HandoffToMSDN">
    <vt:lpwstr/>
  </property>
  <property fmtid="{D5CDD505-2E9C-101B-9397-08002B2CF9AE}" pid="56" name="ShowIn">
    <vt:lpwstr>Show everywhere</vt:lpwstr>
  </property>
  <property fmtid="{D5CDD505-2E9C-101B-9397-08002B2CF9AE}" pid="57" name="ThumbnailAssetId">
    <vt:lpwstr/>
  </property>
  <property fmtid="{D5CDD505-2E9C-101B-9397-08002B2CF9AE}" pid="58" name="UALocComments">
    <vt:lpwstr>2007 Template UpLeveling Do Not HandOff</vt:lpwstr>
  </property>
  <property fmtid="{D5CDD505-2E9C-101B-9397-08002B2CF9AE}" pid="59" name="UALocRecommendation">
    <vt:lpwstr>Localize</vt:lpwstr>
  </property>
  <property fmtid="{D5CDD505-2E9C-101B-9397-08002B2CF9AE}" pid="60" name="LastModifiedDateTime">
    <vt:lpwstr/>
  </property>
  <property fmtid="{D5CDD505-2E9C-101B-9397-08002B2CF9AE}" pid="61" name="LegacyData">
    <vt:lpwstr/>
  </property>
  <property fmtid="{D5CDD505-2E9C-101B-9397-08002B2CF9AE}" pid="62" name="LocManualTestRequired">
    <vt:lpwstr>0</vt:lpwstr>
  </property>
  <property fmtid="{D5CDD505-2E9C-101B-9397-08002B2CF9AE}" pid="63" name="ClipArtFilename">
    <vt:lpwstr/>
  </property>
  <property fmtid="{D5CDD505-2E9C-101B-9397-08002B2CF9AE}" pid="64" name="TPApplication">
    <vt:lpwstr/>
  </property>
  <property fmtid="{D5CDD505-2E9C-101B-9397-08002B2CF9AE}" pid="65" name="CSXHash">
    <vt:lpwstr/>
  </property>
  <property fmtid="{D5CDD505-2E9C-101B-9397-08002B2CF9AE}" pid="66" name="DirectSourceMarket">
    <vt:lpwstr/>
  </property>
  <property fmtid="{D5CDD505-2E9C-101B-9397-08002B2CF9AE}" pid="67" name="PrimaryImageGen">
    <vt:lpwstr>1</vt:lpwstr>
  </property>
  <property fmtid="{D5CDD505-2E9C-101B-9397-08002B2CF9AE}" pid="68" name="PlannedPubDate">
    <vt:lpwstr/>
  </property>
  <property fmtid="{D5CDD505-2E9C-101B-9397-08002B2CF9AE}" pid="69" name="CSXSubmissionMarket">
    <vt:lpwstr/>
  </property>
  <property fmtid="{D5CDD505-2E9C-101B-9397-08002B2CF9AE}" pid="70" name="Downloads">
    <vt:lpwstr>0</vt:lpwstr>
  </property>
  <property fmtid="{D5CDD505-2E9C-101B-9397-08002B2CF9AE}" pid="71" name="ArtSampleDocs">
    <vt:lpwstr/>
  </property>
  <property fmtid="{D5CDD505-2E9C-101B-9397-08002B2CF9AE}" pid="72" name="TrustLevel">
    <vt:lpwstr>1 Microsoft Managed Content</vt:lpwstr>
  </property>
  <property fmtid="{D5CDD505-2E9C-101B-9397-08002B2CF9AE}" pid="73" name="BlockPublish">
    <vt:lpwstr>0</vt:lpwstr>
  </property>
  <property fmtid="{D5CDD505-2E9C-101B-9397-08002B2CF9AE}" pid="74" name="TPLaunchHelpLinkType">
    <vt:lpwstr>Template</vt:lpwstr>
  </property>
  <property fmtid="{D5CDD505-2E9C-101B-9397-08002B2CF9AE}" pid="75" name="LocalizationTagsTaxHTField0">
    <vt:lpwstr/>
  </property>
  <property fmtid="{D5CDD505-2E9C-101B-9397-08002B2CF9AE}" pid="76" name="BusinessGroup">
    <vt:lpwstr/>
  </property>
  <property fmtid="{D5CDD505-2E9C-101B-9397-08002B2CF9AE}" pid="77" name="Providers">
    <vt:lpwstr/>
  </property>
  <property fmtid="{D5CDD505-2E9C-101B-9397-08002B2CF9AE}" pid="78" name="TemplateTemplateType">
    <vt:lpwstr>Word 2007 Default</vt:lpwstr>
  </property>
  <property fmtid="{D5CDD505-2E9C-101B-9397-08002B2CF9AE}" pid="79" name="TimesCloned">
    <vt:lpwstr/>
  </property>
  <property fmtid="{D5CDD505-2E9C-101B-9397-08002B2CF9AE}" pid="80" name="TPAppVersion">
    <vt:lpwstr/>
  </property>
  <property fmtid="{D5CDD505-2E9C-101B-9397-08002B2CF9AE}" pid="81" name="VoteCount">
    <vt:lpwstr/>
  </property>
  <property fmtid="{D5CDD505-2E9C-101B-9397-08002B2CF9AE}" pid="82" name="AverageRating">
    <vt:lpwstr/>
  </property>
  <property fmtid="{D5CDD505-2E9C-101B-9397-08002B2CF9AE}" pid="83" name="FeatureTagsTaxHTField0">
    <vt:lpwstr/>
  </property>
  <property fmtid="{D5CDD505-2E9C-101B-9397-08002B2CF9AE}" pid="84" name="Provider">
    <vt:lpwstr/>
  </property>
  <property fmtid="{D5CDD505-2E9C-101B-9397-08002B2CF9AE}" pid="85" name="UACurrentWords">
    <vt:lpwstr/>
  </property>
  <property fmtid="{D5CDD505-2E9C-101B-9397-08002B2CF9AE}" pid="86" name="AssetId">
    <vt:lpwstr>TP102810560</vt:lpwstr>
  </property>
  <property fmtid="{D5CDD505-2E9C-101B-9397-08002B2CF9AE}" pid="87" name="TPClientViewer">
    <vt:lpwstr/>
  </property>
  <property fmtid="{D5CDD505-2E9C-101B-9397-08002B2CF9AE}" pid="88" name="DSATActionTaken">
    <vt:lpwstr/>
  </property>
  <property fmtid="{D5CDD505-2E9C-101B-9397-08002B2CF9AE}" pid="89" name="APEditor">
    <vt:lpwstr/>
  </property>
  <property fmtid="{D5CDD505-2E9C-101B-9397-08002B2CF9AE}" pid="90" name="TPInstallLocation">
    <vt:lpwstr/>
  </property>
  <property fmtid="{D5CDD505-2E9C-101B-9397-08002B2CF9AE}" pid="91" name="OOCacheId">
    <vt:lpwstr/>
  </property>
  <property fmtid="{D5CDD505-2E9C-101B-9397-08002B2CF9AE}" pid="92" name="IsDeleted">
    <vt:lpwstr>0</vt:lpwstr>
  </property>
  <property fmtid="{D5CDD505-2E9C-101B-9397-08002B2CF9AE}" pid="93" name="PublishTargets">
    <vt:lpwstr>OfficeOnline,OfficeOnlineVNext</vt:lpwstr>
  </property>
  <property fmtid="{D5CDD505-2E9C-101B-9397-08002B2CF9AE}" pid="94" name="ApprovalLog">
    <vt:lpwstr/>
  </property>
  <property fmtid="{D5CDD505-2E9C-101B-9397-08002B2CF9AE}" pid="95" name="BugNumber">
    <vt:lpwstr/>
  </property>
  <property fmtid="{D5CDD505-2E9C-101B-9397-08002B2CF9AE}" pid="96" name="CrawlForDependencies">
    <vt:lpwstr>0</vt:lpwstr>
  </property>
  <property fmtid="{D5CDD505-2E9C-101B-9397-08002B2CF9AE}" pid="97" name="InternalTagsTaxHTField0">
    <vt:lpwstr/>
  </property>
  <property fmtid="{D5CDD505-2E9C-101B-9397-08002B2CF9AE}" pid="98" name="LastHandOff">
    <vt:lpwstr/>
  </property>
  <property fmtid="{D5CDD505-2E9C-101B-9397-08002B2CF9AE}" pid="99" name="Milestone">
    <vt:lpwstr/>
  </property>
  <property fmtid="{D5CDD505-2E9C-101B-9397-08002B2CF9AE}" pid="100" name="OriginalRelease">
    <vt:lpwstr>14</vt:lpwstr>
  </property>
  <property fmtid="{D5CDD505-2E9C-101B-9397-08002B2CF9AE}" pid="101" name="RecommendationsModifier">
    <vt:lpwstr/>
  </property>
  <property fmtid="{D5CDD505-2E9C-101B-9397-08002B2CF9AE}" pid="102" name="ScenarioTagsTaxHTField0">
    <vt:lpwstr/>
  </property>
  <property fmtid="{D5CDD505-2E9C-101B-9397-08002B2CF9AE}" pid="103" name="UANotes">
    <vt:lpwstr/>
  </property>
  <property fmtid="{D5CDD505-2E9C-101B-9397-08002B2CF9AE}" pid="104" name="LocMarketGroupTiers2">
    <vt:lpwstr>,t:Tier 1,t:Tier 2,t:Tier 3,</vt:lpwstr>
  </property>
</Properties>
</file>